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9876B3" w14:textId="4D83662A" w:rsidR="00032CC8" w:rsidRPr="00032CC8" w:rsidRDefault="00032CC8" w:rsidP="00032CC8">
      <w:pPr>
        <w:spacing w:line="360" w:lineRule="auto"/>
        <w:jc w:val="center"/>
        <w:rPr>
          <w:rFonts w:ascii="Arial" w:eastAsia="Aptos" w:hAnsi="Arial" w:cs="Arial"/>
          <w:b/>
          <w:bCs/>
          <w:sz w:val="32"/>
          <w:szCs w:val="32"/>
        </w:rPr>
      </w:pPr>
      <w:r w:rsidRPr="00032CC8">
        <w:rPr>
          <w:rFonts w:ascii="Arial" w:eastAsia="Aptos" w:hAnsi="Arial" w:cs="Arial"/>
          <w:b/>
          <w:bCs/>
          <w:sz w:val="32"/>
          <w:szCs w:val="32"/>
        </w:rPr>
        <w:t xml:space="preserve">La Vuelta 2026, </w:t>
      </w:r>
      <w:r w:rsidR="009F6079">
        <w:rPr>
          <w:rFonts w:ascii="Arial" w:eastAsia="Aptos" w:hAnsi="Arial" w:cs="Arial"/>
          <w:b/>
          <w:bCs/>
          <w:sz w:val="32"/>
          <w:szCs w:val="32"/>
        </w:rPr>
        <w:t>î</w:t>
      </w:r>
      <w:r w:rsidRPr="00032CC8">
        <w:rPr>
          <w:rFonts w:ascii="Arial" w:eastAsia="Aptos" w:hAnsi="Arial" w:cs="Arial"/>
          <w:b/>
          <w:bCs/>
          <w:sz w:val="32"/>
          <w:szCs w:val="32"/>
        </w:rPr>
        <w:t xml:space="preserve">n direct </w:t>
      </w:r>
      <w:r w:rsidR="009F6079">
        <w:rPr>
          <w:rFonts w:ascii="Arial" w:eastAsia="Aptos" w:hAnsi="Arial" w:cs="Arial"/>
          <w:b/>
          <w:bCs/>
          <w:sz w:val="32"/>
          <w:szCs w:val="32"/>
        </w:rPr>
        <w:t>ș</w:t>
      </w:r>
      <w:r w:rsidRPr="00032CC8">
        <w:rPr>
          <w:rFonts w:ascii="Arial" w:eastAsia="Aptos" w:hAnsi="Arial" w:cs="Arial"/>
          <w:b/>
          <w:bCs/>
          <w:sz w:val="32"/>
          <w:szCs w:val="32"/>
        </w:rPr>
        <w:t xml:space="preserve">i </w:t>
      </w:r>
      <w:r w:rsidR="009F6079">
        <w:rPr>
          <w:rFonts w:ascii="Arial" w:eastAsia="Aptos" w:hAnsi="Arial" w:cs="Arial"/>
          <w:b/>
          <w:bCs/>
          <w:sz w:val="32"/>
          <w:szCs w:val="32"/>
        </w:rPr>
        <w:t>î</w:t>
      </w:r>
      <w:r w:rsidRPr="00032CC8">
        <w:rPr>
          <w:rFonts w:ascii="Arial" w:eastAsia="Aptos" w:hAnsi="Arial" w:cs="Arial"/>
          <w:b/>
          <w:bCs/>
          <w:sz w:val="32"/>
          <w:szCs w:val="32"/>
        </w:rPr>
        <w:t>n exclusivitate pe Eurosport și HBO Max începând de sâmbătă</w:t>
      </w:r>
    </w:p>
    <w:p w14:paraId="370E74EA" w14:textId="77777777" w:rsidR="00032CC8" w:rsidRPr="009F6079" w:rsidRDefault="00032CC8" w:rsidP="00032CC8">
      <w:pPr>
        <w:spacing w:line="360" w:lineRule="auto"/>
        <w:jc w:val="both"/>
        <w:rPr>
          <w:rFonts w:ascii="Arial" w:eastAsia="Aptos" w:hAnsi="Arial" w:cs="Arial"/>
          <w:b/>
          <w:bCs/>
          <w:sz w:val="22"/>
          <w:szCs w:val="22"/>
        </w:rPr>
      </w:pPr>
      <w:r w:rsidRPr="009F6079">
        <w:rPr>
          <w:rFonts w:ascii="Arial" w:eastAsia="Aptos" w:hAnsi="Arial" w:cs="Arial"/>
          <w:b/>
          <w:bCs/>
          <w:color w:val="000000"/>
          <w:sz w:val="22"/>
          <w:szCs w:val="22"/>
        </w:rPr>
        <w:t>Eurosport și HBO Max se pregătesc de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 xml:space="preserve"> ultimul Mare Tur din calendar, La Vuelta a España, în perioada 22 august – 13 septembrie.</w:t>
      </w:r>
    </w:p>
    <w:p w14:paraId="40A7FE37" w14:textId="0F707DA1" w:rsidR="00032CC8" w:rsidRPr="009F6079" w:rsidRDefault="00032CC8" w:rsidP="00032CC8">
      <w:pPr>
        <w:spacing w:line="360" w:lineRule="auto"/>
        <w:jc w:val="both"/>
        <w:rPr>
          <w:rFonts w:ascii="Arial" w:eastAsia="Aptos" w:hAnsi="Arial" w:cs="Arial"/>
          <w:b/>
          <w:bCs/>
          <w:sz w:val="22"/>
          <w:szCs w:val="22"/>
        </w:rPr>
      </w:pPr>
      <w:r w:rsidRPr="009F6079">
        <w:rPr>
          <w:rFonts w:ascii="Arial" w:eastAsia="Aptos" w:hAnsi="Arial" w:cs="Arial"/>
          <w:b/>
          <w:bCs/>
          <w:sz w:val="22"/>
          <w:szCs w:val="22"/>
        </w:rPr>
        <w:t>Sâmbătă, 22 august, La Vuelta</w:t>
      </w:r>
      <w:r w:rsidRPr="009F6079">
        <w:rPr>
          <w:rFonts w:ascii="Arial" w:eastAsia="Aptos" w:hAnsi="Arial" w:cs="Arial"/>
          <w:sz w:val="22"/>
          <w:szCs w:val="22"/>
        </w:rPr>
        <w:t xml:space="preserve"> </w:t>
      </w:r>
      <w:r w:rsidR="009F6079" w:rsidRPr="009F6079">
        <w:rPr>
          <w:rFonts w:ascii="Arial" w:eastAsia="Aptos" w:hAnsi="Arial" w:cs="Arial"/>
          <w:sz w:val="22"/>
          <w:szCs w:val="22"/>
        </w:rPr>
        <w:t>pornește</w:t>
      </w:r>
      <w:r w:rsidRPr="009F6079">
        <w:rPr>
          <w:rFonts w:ascii="Arial" w:eastAsia="Aptos" w:hAnsi="Arial" w:cs="Arial"/>
          <w:sz w:val="22"/>
          <w:szCs w:val="22"/>
        </w:rPr>
        <w:t xml:space="preserve"> din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Monaco</w:t>
      </w:r>
      <w:r w:rsidRPr="009F6079">
        <w:rPr>
          <w:rFonts w:ascii="Arial" w:eastAsia="Aptos" w:hAnsi="Arial" w:cs="Arial"/>
          <w:sz w:val="22"/>
          <w:szCs w:val="22"/>
        </w:rPr>
        <w:t xml:space="preserve"> pentru prima dată, cu un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contratimp individual</w:t>
      </w:r>
      <w:r w:rsidRPr="009F6079">
        <w:rPr>
          <w:rFonts w:ascii="Arial" w:eastAsia="Aptos" w:hAnsi="Arial" w:cs="Arial"/>
          <w:sz w:val="22"/>
          <w:szCs w:val="22"/>
        </w:rPr>
        <w:t xml:space="preserve">. Apoi, traseul intră pe teritoriu spaniol prin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Andorra</w:t>
      </w:r>
      <w:r w:rsidRPr="009F6079">
        <w:rPr>
          <w:rFonts w:ascii="Arial" w:eastAsia="Aptos" w:hAnsi="Arial" w:cs="Arial"/>
          <w:sz w:val="22"/>
          <w:szCs w:val="22"/>
        </w:rPr>
        <w:t xml:space="preserve"> și se încheie la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Granada</w:t>
      </w:r>
      <w:r w:rsidRPr="009F6079">
        <w:rPr>
          <w:rFonts w:ascii="Arial" w:eastAsia="Aptos" w:hAnsi="Arial" w:cs="Arial"/>
          <w:sz w:val="22"/>
          <w:szCs w:val="22"/>
        </w:rPr>
        <w:t xml:space="preserve"> pe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13 septembrie</w:t>
      </w:r>
      <w:r w:rsidRPr="009F6079">
        <w:rPr>
          <w:rFonts w:ascii="Arial" w:eastAsia="Aptos" w:hAnsi="Arial" w:cs="Arial"/>
          <w:sz w:val="22"/>
          <w:szCs w:val="22"/>
        </w:rPr>
        <w:t xml:space="preserve">, după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3.275 km</w:t>
      </w:r>
      <w:r w:rsidRPr="009F6079">
        <w:rPr>
          <w:rFonts w:ascii="Arial" w:eastAsia="Aptos" w:hAnsi="Arial" w:cs="Arial"/>
          <w:sz w:val="22"/>
          <w:szCs w:val="22"/>
        </w:rPr>
        <w:t xml:space="preserve"> plini de bătălii intense. După ce a câștigat pentru a cincea oară Turul Franței,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 xml:space="preserve">Tadej Pogačar </w:t>
      </w:r>
      <w:r w:rsidRPr="009F6079">
        <w:rPr>
          <w:rFonts w:ascii="Arial" w:eastAsia="Aptos" w:hAnsi="Arial" w:cs="Arial"/>
          <w:sz w:val="22"/>
          <w:szCs w:val="22"/>
        </w:rPr>
        <w:t>pornește ca mare favorit pentru tricoul roșu în La Vuelta. O victorie în Spania ar însemna intrarea într-un club exclusivist: cel al cicliștilor care au câștigat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 xml:space="preserve"> toate cele trei Mari Tururi și titlul mondial</w:t>
      </w:r>
      <w:r w:rsidRPr="009F6079">
        <w:rPr>
          <w:rFonts w:ascii="Arial" w:eastAsia="Aptos" w:hAnsi="Arial" w:cs="Arial"/>
          <w:sz w:val="22"/>
          <w:szCs w:val="22"/>
        </w:rPr>
        <w:t xml:space="preserve">. Alți cicliști de urmărit sunt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Richard Carapaz, Primoz Roglic</w:t>
      </w:r>
      <w:r w:rsidRPr="009F6079">
        <w:rPr>
          <w:rFonts w:ascii="Arial" w:eastAsia="Aptos" w:hAnsi="Arial" w:cs="Arial"/>
          <w:sz w:val="22"/>
          <w:szCs w:val="22"/>
        </w:rPr>
        <w:t xml:space="preserve">,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Joao Almeida, Felix Gall, Enric Mas, Oscar Onley și Florian Lipowitz.</w:t>
      </w:r>
    </w:p>
    <w:p w14:paraId="07D04938" w14:textId="55D7B2CB" w:rsidR="00032CC8" w:rsidRPr="009F6079" w:rsidRDefault="00032CC8" w:rsidP="00032CC8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 w:rsidRPr="009F6079">
        <w:rPr>
          <w:rFonts w:ascii="Arial" w:eastAsia="Aptos" w:hAnsi="Arial" w:cs="Arial"/>
          <w:sz w:val="22"/>
          <w:szCs w:val="22"/>
        </w:rPr>
        <w:t xml:space="preserve">HBO Max continuă să ofere transmisiunile live ale Marilor Tururi, iar toate cele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21 de etape din La Vuelta</w:t>
      </w:r>
      <w:r w:rsidRPr="009F6079">
        <w:rPr>
          <w:rFonts w:ascii="Arial" w:eastAsia="Aptos" w:hAnsi="Arial" w:cs="Arial"/>
          <w:sz w:val="22"/>
          <w:szCs w:val="22"/>
        </w:rPr>
        <w:t xml:space="preserve"> vor putea fi urmărite în direct în toat</w:t>
      </w:r>
      <w:r w:rsidR="00EB4AEC">
        <w:rPr>
          <w:rFonts w:ascii="Arial" w:eastAsia="Aptos" w:hAnsi="Arial" w:cs="Arial"/>
          <w:sz w:val="22"/>
          <w:szCs w:val="22"/>
        </w:rPr>
        <w:t>ă</w:t>
      </w:r>
      <w:r w:rsidRPr="009F6079">
        <w:rPr>
          <w:rFonts w:ascii="Arial" w:eastAsia="Aptos" w:hAnsi="Arial" w:cs="Arial"/>
          <w:sz w:val="22"/>
          <w:szCs w:val="22"/>
        </w:rPr>
        <w:t xml:space="preserve"> Europa. Aplicația include funcții precum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Momente Cheie</w:t>
      </w:r>
      <w:r w:rsidRPr="009F6079">
        <w:rPr>
          <w:rFonts w:ascii="Arial" w:eastAsia="Aptos" w:hAnsi="Arial" w:cs="Arial"/>
          <w:sz w:val="22"/>
          <w:szCs w:val="22"/>
        </w:rPr>
        <w:t xml:space="preserve">, care </w:t>
      </w:r>
      <w:r w:rsidR="00EB4AEC" w:rsidRPr="009F6079">
        <w:rPr>
          <w:rFonts w:ascii="Arial" w:eastAsia="Aptos" w:hAnsi="Arial" w:cs="Arial"/>
          <w:sz w:val="22"/>
          <w:szCs w:val="22"/>
        </w:rPr>
        <w:t>oferă</w:t>
      </w:r>
      <w:r w:rsidRPr="009F6079">
        <w:rPr>
          <w:rFonts w:ascii="Arial" w:eastAsia="Aptos" w:hAnsi="Arial" w:cs="Arial"/>
          <w:sz w:val="22"/>
          <w:szCs w:val="22"/>
        </w:rPr>
        <w:t xml:space="preserve"> </w:t>
      </w:r>
      <w:r w:rsidR="00EB4AEC" w:rsidRPr="009F6079">
        <w:rPr>
          <w:rFonts w:ascii="Arial" w:eastAsia="Aptos" w:hAnsi="Arial" w:cs="Arial"/>
          <w:sz w:val="22"/>
          <w:szCs w:val="22"/>
        </w:rPr>
        <w:t>abonaților</w:t>
      </w:r>
      <w:r w:rsidRPr="009F6079">
        <w:rPr>
          <w:rFonts w:ascii="Arial" w:eastAsia="Aptos" w:hAnsi="Arial" w:cs="Arial"/>
          <w:sz w:val="22"/>
          <w:szCs w:val="22"/>
        </w:rPr>
        <w:t xml:space="preserve"> cele mai importante momente ale cursei, și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Multiview</w:t>
      </w:r>
      <w:r w:rsidRPr="009F6079">
        <w:rPr>
          <w:rFonts w:ascii="Arial" w:eastAsia="Aptos" w:hAnsi="Arial" w:cs="Arial"/>
          <w:sz w:val="22"/>
          <w:szCs w:val="22"/>
        </w:rPr>
        <w:t>, care permite vizionarea simultană a patru fluxuri live pe un singur ecran.</w:t>
      </w:r>
      <w:r w:rsidR="00EB4AEC">
        <w:rPr>
          <w:rFonts w:ascii="Arial" w:eastAsia="Aptos" w:hAnsi="Arial" w:cs="Arial"/>
          <w:sz w:val="22"/>
          <w:szCs w:val="22"/>
        </w:rPr>
        <w:t xml:space="preserve"> </w:t>
      </w:r>
      <w:r w:rsidRPr="009F6079">
        <w:rPr>
          <w:rFonts w:ascii="Arial" w:eastAsia="Aptos" w:hAnsi="Arial" w:cs="Arial"/>
          <w:sz w:val="22"/>
          <w:szCs w:val="22"/>
        </w:rPr>
        <w:t xml:space="preserve">Peste un sfert dintre </w:t>
      </w:r>
      <w:r w:rsidR="00EB4AEC" w:rsidRPr="009F6079">
        <w:rPr>
          <w:rFonts w:ascii="Arial" w:eastAsia="Aptos" w:hAnsi="Arial" w:cs="Arial"/>
          <w:sz w:val="22"/>
          <w:szCs w:val="22"/>
        </w:rPr>
        <w:t>abonați</w:t>
      </w:r>
      <w:r w:rsidRPr="009F6079">
        <w:rPr>
          <w:rFonts w:ascii="Arial" w:eastAsia="Aptos" w:hAnsi="Arial" w:cs="Arial"/>
          <w:sz w:val="22"/>
          <w:szCs w:val="22"/>
        </w:rPr>
        <w:t xml:space="preserve"> au urmărit Turul Franței folosind această opțiune. Totodată,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Laura Meseguer</w:t>
      </w:r>
      <w:r w:rsidRPr="009F6079">
        <w:rPr>
          <w:rFonts w:ascii="Arial" w:eastAsia="Aptos" w:hAnsi="Arial" w:cs="Arial"/>
          <w:sz w:val="22"/>
          <w:szCs w:val="22"/>
        </w:rPr>
        <w:t xml:space="preserve"> va conduce reportajele Eurosport de la fața locului pe tot parcursul competiției.</w:t>
      </w:r>
    </w:p>
    <w:p w14:paraId="5C959686" w14:textId="29816FEA" w:rsidR="00032CC8" w:rsidRPr="009F6079" w:rsidRDefault="00032CC8" w:rsidP="00032CC8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 w:rsidRPr="009F6079">
        <w:rPr>
          <w:rFonts w:ascii="Arial" w:eastAsia="Aptos" w:hAnsi="Arial" w:cs="Arial"/>
          <w:b/>
          <w:bCs/>
          <w:sz w:val="22"/>
          <w:szCs w:val="22"/>
        </w:rPr>
        <w:t xml:space="preserve">Transmisiunile din 2026 </w:t>
      </w:r>
      <w:r w:rsidRPr="009F6079">
        <w:rPr>
          <w:rFonts w:ascii="Arial" w:eastAsia="Aptos" w:hAnsi="Arial" w:cs="Arial"/>
          <w:sz w:val="22"/>
          <w:szCs w:val="22"/>
        </w:rPr>
        <w:t xml:space="preserve">din cadrul Marilor Tururi de ciclism a atins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noi recorduri</w:t>
      </w:r>
      <w:r w:rsidRPr="009F6079">
        <w:rPr>
          <w:rFonts w:ascii="Arial" w:eastAsia="Aptos" w:hAnsi="Arial" w:cs="Arial"/>
          <w:sz w:val="22"/>
          <w:szCs w:val="22"/>
        </w:rPr>
        <w:t xml:space="preserve"> de audiență, atât la Giro d’Italia, cât și la Turul Franței. Numărul </w:t>
      </w:r>
      <w:r w:rsidR="007E5F64" w:rsidRPr="009F6079">
        <w:rPr>
          <w:rFonts w:ascii="Arial" w:eastAsia="Aptos" w:hAnsi="Arial" w:cs="Arial"/>
          <w:sz w:val="22"/>
          <w:szCs w:val="22"/>
        </w:rPr>
        <w:t>abonaților</w:t>
      </w:r>
      <w:r w:rsidRPr="009F6079">
        <w:rPr>
          <w:rFonts w:ascii="Arial" w:eastAsia="Aptos" w:hAnsi="Arial" w:cs="Arial"/>
          <w:sz w:val="22"/>
          <w:szCs w:val="22"/>
        </w:rPr>
        <w:t xml:space="preserve"> unici care au urmărit Giro d’Italia pe HBO Max în Europa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a crescut cu +35%</w:t>
      </w:r>
      <w:r w:rsidRPr="009F6079">
        <w:rPr>
          <w:rFonts w:ascii="Arial" w:eastAsia="Aptos" w:hAnsi="Arial" w:cs="Arial"/>
          <w:sz w:val="22"/>
          <w:szCs w:val="22"/>
        </w:rPr>
        <w:t xml:space="preserve"> față de anul trecut, iar orele urmărite au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urcat cu +19%</w:t>
      </w:r>
      <w:r w:rsidRPr="009F6079">
        <w:rPr>
          <w:rFonts w:ascii="Arial" w:eastAsia="Aptos" w:hAnsi="Arial" w:cs="Arial"/>
          <w:sz w:val="22"/>
          <w:szCs w:val="22"/>
        </w:rPr>
        <w:t xml:space="preserve">, în timp ce la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Turul Franței</w:t>
      </w:r>
      <w:r w:rsidRPr="009F6079">
        <w:rPr>
          <w:rFonts w:ascii="Arial" w:eastAsia="Aptos" w:hAnsi="Arial" w:cs="Arial"/>
          <w:sz w:val="22"/>
          <w:szCs w:val="22"/>
        </w:rPr>
        <w:t xml:space="preserve"> numărul abonaților unici a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crescut cu +9%</w:t>
      </w:r>
      <w:r w:rsidRPr="009F6079">
        <w:rPr>
          <w:rFonts w:ascii="Arial" w:eastAsia="Aptos" w:hAnsi="Arial" w:cs="Arial"/>
          <w:sz w:val="22"/>
          <w:szCs w:val="22"/>
        </w:rPr>
        <w:t xml:space="preserve">,  marcand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cea mai bună ediție de streaming</w:t>
      </w:r>
      <w:r w:rsidRPr="009F6079">
        <w:rPr>
          <w:rFonts w:ascii="Arial" w:eastAsia="Aptos" w:hAnsi="Arial" w:cs="Arial"/>
          <w:sz w:val="22"/>
          <w:szCs w:val="22"/>
        </w:rPr>
        <w:t xml:space="preserve"> înregistrată până acum. După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ediția feminină a Turului Franței</w:t>
      </w:r>
      <w:r w:rsidRPr="009F6079">
        <w:rPr>
          <w:rFonts w:ascii="Arial" w:eastAsia="Aptos" w:hAnsi="Arial" w:cs="Arial"/>
          <w:sz w:val="22"/>
          <w:szCs w:val="22"/>
        </w:rPr>
        <w:t xml:space="preserve">, Warner Bros. Discovery a obținut, de asemenea, cea mai mare audiență din Europa de la înființarea cursei în 2022, cu o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creștere de +3%</w:t>
      </w:r>
      <w:r w:rsidRPr="009F6079">
        <w:rPr>
          <w:rFonts w:ascii="Arial" w:eastAsia="Aptos" w:hAnsi="Arial" w:cs="Arial"/>
          <w:sz w:val="22"/>
          <w:szCs w:val="22"/>
        </w:rPr>
        <w:t xml:space="preserve"> față de anul trecut a telespectatorilor și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de +29%</w:t>
      </w:r>
      <w:r w:rsidRPr="009F6079">
        <w:rPr>
          <w:rFonts w:ascii="Arial" w:eastAsia="Aptos" w:hAnsi="Arial" w:cs="Arial"/>
          <w:sz w:val="22"/>
          <w:szCs w:val="22"/>
        </w:rPr>
        <w:t xml:space="preserve"> a abonaților HBO Max care au urmărit competiția. </w:t>
      </w:r>
    </w:p>
    <w:p w14:paraId="71BC80D2" w14:textId="16A35935" w:rsidR="00032CC8" w:rsidRPr="009F6079" w:rsidRDefault="00032CC8" w:rsidP="00032CC8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  <w:r w:rsidRPr="009F6079">
        <w:rPr>
          <w:rFonts w:ascii="Arial" w:eastAsia="Aptos" w:hAnsi="Arial" w:cs="Arial"/>
          <w:b/>
          <w:bCs/>
          <w:sz w:val="22"/>
          <w:szCs w:val="22"/>
        </w:rPr>
        <w:t>Scott Young, EVP la WBD Sports Europe, a declarat:</w:t>
      </w:r>
      <w:r w:rsidRPr="009F6079">
        <w:rPr>
          <w:rFonts w:ascii="Arial" w:eastAsia="Aptos" w:hAnsi="Arial" w:cs="Arial"/>
          <w:sz w:val="22"/>
          <w:szCs w:val="22"/>
        </w:rPr>
        <w:t xml:space="preserve"> „După un Tur al Franței care a ajuns la mai mulți oameni ca niciodată pe platformele noastre, suntem mândri să </w:t>
      </w:r>
      <w:r w:rsidR="00513A25" w:rsidRPr="009F6079">
        <w:rPr>
          <w:rFonts w:ascii="Arial" w:eastAsia="Aptos" w:hAnsi="Arial" w:cs="Arial"/>
          <w:sz w:val="22"/>
          <w:szCs w:val="22"/>
        </w:rPr>
        <w:t>încheiem</w:t>
      </w:r>
      <w:r w:rsidRPr="009F6079">
        <w:rPr>
          <w:rFonts w:ascii="Arial" w:eastAsia="Aptos" w:hAnsi="Arial" w:cs="Arial"/>
          <w:sz w:val="22"/>
          <w:szCs w:val="22"/>
        </w:rPr>
        <w:t xml:space="preserve"> sezonul  Marilor Tururi cu transmi</w:t>
      </w:r>
      <w:r w:rsidR="00513A25">
        <w:rPr>
          <w:rFonts w:ascii="Arial" w:eastAsia="Aptos" w:hAnsi="Arial" w:cs="Arial"/>
          <w:sz w:val="22"/>
          <w:szCs w:val="22"/>
        </w:rPr>
        <w:t>si</w:t>
      </w:r>
      <w:r w:rsidRPr="009F6079">
        <w:rPr>
          <w:rFonts w:ascii="Arial" w:eastAsia="Aptos" w:hAnsi="Arial" w:cs="Arial"/>
          <w:sz w:val="22"/>
          <w:szCs w:val="22"/>
        </w:rPr>
        <w:t>uni complete din Turului Spaniei. Expertiza noastră, storytelling-ul local și funcțiile inovatoare de pe HBO Max vor oferi fanilor cea mai cuprinzătoare modalitate de a urmări rutierii, echipele și momentele importante.”</w:t>
      </w:r>
    </w:p>
    <w:p w14:paraId="67A6F8F0" w14:textId="77777777" w:rsidR="00032CC8" w:rsidRPr="009F6079" w:rsidRDefault="00032CC8" w:rsidP="00032CC8">
      <w:pPr>
        <w:spacing w:line="360" w:lineRule="auto"/>
        <w:jc w:val="both"/>
        <w:rPr>
          <w:rFonts w:ascii="Arial" w:eastAsia="Aptos" w:hAnsi="Arial" w:cs="Arial"/>
          <w:sz w:val="22"/>
          <w:szCs w:val="22"/>
        </w:rPr>
      </w:pPr>
    </w:p>
    <w:p w14:paraId="0BA90ABF" w14:textId="77777777" w:rsidR="00032CC8" w:rsidRPr="009F6079" w:rsidRDefault="00032CC8" w:rsidP="00032CC8">
      <w:pPr>
        <w:spacing w:line="360" w:lineRule="auto"/>
        <w:jc w:val="both"/>
        <w:rPr>
          <w:rFonts w:ascii="Arial" w:eastAsia="Aptos" w:hAnsi="Arial" w:cs="Arial"/>
          <w:b/>
          <w:bCs/>
          <w:sz w:val="22"/>
          <w:szCs w:val="22"/>
        </w:rPr>
      </w:pPr>
      <w:r w:rsidRPr="009F6079">
        <w:rPr>
          <w:rFonts w:ascii="Arial" w:eastAsia="Aptos" w:hAnsi="Arial" w:cs="Arial"/>
          <w:b/>
          <w:bCs/>
          <w:sz w:val="22"/>
          <w:szCs w:val="22"/>
        </w:rPr>
        <w:t>Programul La Vuelta 2026:</w:t>
      </w:r>
    </w:p>
    <w:p w14:paraId="6F0E0904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b/>
          <w:bCs/>
          <w:sz w:val="22"/>
          <w:szCs w:val="22"/>
        </w:rPr>
      </w:pPr>
      <w:r w:rsidRPr="009F6079">
        <w:rPr>
          <w:rFonts w:ascii="Arial" w:eastAsia="Aptos" w:hAnsi="Arial" w:cs="Arial"/>
          <w:b/>
          <w:bCs/>
          <w:sz w:val="22"/>
          <w:szCs w:val="22"/>
        </w:rPr>
        <w:lastRenderedPageBreak/>
        <w:t>Sâmbătă, 22 august</w:t>
      </w:r>
      <w:r w:rsidRPr="009F6079">
        <w:rPr>
          <w:rFonts w:ascii="Arial" w:eastAsia="Aptos" w:hAnsi="Arial" w:cs="Arial"/>
          <w:sz w:val="22"/>
          <w:szCs w:val="22"/>
        </w:rPr>
        <w:t xml:space="preserve">: Etapa 1 – Monaco &gt; Monaco, 9,4 km, </w:t>
      </w:r>
      <w:r w:rsidRPr="009F6079">
        <w:rPr>
          <w:rFonts w:ascii="Arial" w:eastAsia="Aptos" w:hAnsi="Arial" w:cs="Arial"/>
          <w:b/>
          <w:bCs/>
          <w:sz w:val="22"/>
          <w:szCs w:val="22"/>
        </w:rPr>
        <w:t>contratimp individual</w:t>
      </w:r>
    </w:p>
    <w:p w14:paraId="087CD12C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</w:rPr>
      </w:pPr>
      <w:r w:rsidRPr="009F6079">
        <w:rPr>
          <w:rFonts w:ascii="Arial" w:eastAsia="Aptos" w:hAnsi="Arial" w:cs="Arial"/>
          <w:b/>
          <w:bCs/>
          <w:sz w:val="22"/>
          <w:szCs w:val="22"/>
        </w:rPr>
        <w:t>Duminică, 23 august:</w:t>
      </w:r>
      <w:r w:rsidRPr="009F6079">
        <w:rPr>
          <w:rFonts w:ascii="Arial" w:eastAsia="Aptos" w:hAnsi="Arial" w:cs="Arial"/>
          <w:sz w:val="22"/>
          <w:szCs w:val="22"/>
        </w:rPr>
        <w:t xml:space="preserve"> Etapa 2 – Monaco &gt; Manosque, 214,3 km</w:t>
      </w:r>
    </w:p>
    <w:p w14:paraId="37713C0F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</w:rPr>
      </w:pPr>
      <w:r w:rsidRPr="009F6079">
        <w:rPr>
          <w:rFonts w:ascii="Arial" w:eastAsia="Aptos" w:hAnsi="Arial" w:cs="Arial"/>
          <w:b/>
          <w:bCs/>
          <w:sz w:val="22"/>
          <w:szCs w:val="22"/>
        </w:rPr>
        <w:t xml:space="preserve">Luni, 24 august: </w:t>
      </w:r>
      <w:r w:rsidRPr="009F6079">
        <w:rPr>
          <w:rFonts w:ascii="Arial" w:eastAsia="Aptos" w:hAnsi="Arial" w:cs="Arial"/>
          <w:sz w:val="22"/>
          <w:szCs w:val="22"/>
        </w:rPr>
        <w:t xml:space="preserve">Etapa 3 – Gruissan – Aude &gt; Font Romeu, 174 km </w:t>
      </w:r>
    </w:p>
    <w:p w14:paraId="0E19D256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  <w:lang w:val="en-GB"/>
        </w:rPr>
      </w:pPr>
      <w:r w:rsidRPr="009F6079">
        <w:rPr>
          <w:rFonts w:ascii="Arial" w:eastAsia="Aptos" w:hAnsi="Arial" w:cs="Arial"/>
          <w:b/>
          <w:bCs/>
          <w:sz w:val="22"/>
          <w:szCs w:val="22"/>
        </w:rPr>
        <w:t xml:space="preserve">Marți, 25 august: </w:t>
      </w:r>
      <w:r w:rsidRPr="009F6079">
        <w:rPr>
          <w:rFonts w:ascii="Arial" w:eastAsia="Aptos" w:hAnsi="Arial" w:cs="Arial"/>
          <w:sz w:val="22"/>
          <w:szCs w:val="22"/>
        </w:rPr>
        <w:t>Etapa a 4-a – Andorra la Vella &gt; Andorra la Vella, 104,8 km</w:t>
      </w:r>
    </w:p>
    <w:p w14:paraId="0FA6DA47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  <w:lang w:val="en-GB"/>
        </w:rPr>
      </w:pPr>
      <w:r w:rsidRPr="009F6079">
        <w:rPr>
          <w:rFonts w:ascii="Arial" w:eastAsia="Aptos" w:hAnsi="Arial" w:cs="Arial"/>
          <w:b/>
          <w:bCs/>
          <w:sz w:val="22"/>
          <w:szCs w:val="22"/>
          <w:lang w:val="en-GB"/>
        </w:rPr>
        <w:t xml:space="preserve">Miercuri, 26 august: </w:t>
      </w:r>
      <w:r w:rsidRPr="009F6079">
        <w:rPr>
          <w:rFonts w:ascii="Arial" w:eastAsia="Aptos" w:hAnsi="Arial" w:cs="Arial"/>
          <w:sz w:val="22"/>
          <w:szCs w:val="22"/>
          <w:lang w:val="en-GB"/>
        </w:rPr>
        <w:t xml:space="preserve">Etapa a 5-a – Falset, Costa Daurada &gt; Roquetes, Terres de l’Ebre, 173,4 km </w:t>
      </w:r>
    </w:p>
    <w:p w14:paraId="0F108FA4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  <w:lang w:val="en-GB"/>
        </w:rPr>
      </w:pPr>
      <w:r w:rsidRPr="009F6079">
        <w:rPr>
          <w:rFonts w:ascii="Arial" w:eastAsia="Aptos" w:hAnsi="Arial" w:cs="Arial"/>
          <w:b/>
          <w:bCs/>
          <w:sz w:val="22"/>
          <w:szCs w:val="22"/>
          <w:lang w:val="en-GB"/>
        </w:rPr>
        <w:t xml:space="preserve">Joi, 27 august: </w:t>
      </w:r>
      <w:r w:rsidRPr="009F6079">
        <w:rPr>
          <w:rFonts w:ascii="Arial" w:eastAsia="Aptos" w:hAnsi="Arial" w:cs="Arial"/>
          <w:sz w:val="22"/>
          <w:szCs w:val="22"/>
          <w:lang w:val="en-GB"/>
        </w:rPr>
        <w:t>Etapa a 6-a – Alcossebre &gt; Castelló, 177,4 km</w:t>
      </w:r>
    </w:p>
    <w:p w14:paraId="096342C0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  <w:lang w:val="en-GB"/>
        </w:rPr>
      </w:pPr>
      <w:r w:rsidRPr="009F6079">
        <w:rPr>
          <w:rFonts w:ascii="Arial" w:eastAsia="Aptos" w:hAnsi="Arial" w:cs="Arial"/>
          <w:b/>
          <w:bCs/>
          <w:sz w:val="22"/>
          <w:szCs w:val="22"/>
          <w:lang w:val="en-GB"/>
        </w:rPr>
        <w:t xml:space="preserve">Vineri, 28 august: </w:t>
      </w:r>
      <w:r w:rsidRPr="009F6079">
        <w:rPr>
          <w:rFonts w:ascii="Arial" w:eastAsia="Aptos" w:hAnsi="Arial" w:cs="Arial"/>
          <w:sz w:val="22"/>
          <w:szCs w:val="22"/>
          <w:lang w:val="en-GB"/>
        </w:rPr>
        <w:t xml:space="preserve">Etapa a 7-a – Vall d’Alba &gt; Aramón Valdelinares, 149,8 km </w:t>
      </w:r>
    </w:p>
    <w:p w14:paraId="40046DC2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  <w:lang w:val="en-GB"/>
        </w:rPr>
      </w:pPr>
      <w:r w:rsidRPr="009F6079">
        <w:rPr>
          <w:rFonts w:ascii="Arial" w:eastAsia="Aptos" w:hAnsi="Arial" w:cs="Arial"/>
          <w:b/>
          <w:bCs/>
          <w:sz w:val="22"/>
          <w:szCs w:val="22"/>
          <w:lang w:val="en-GB"/>
        </w:rPr>
        <w:t xml:space="preserve">Sâmbătă, 29 august: </w:t>
      </w:r>
      <w:r w:rsidRPr="009F6079">
        <w:rPr>
          <w:rFonts w:ascii="Arial" w:eastAsia="Aptos" w:hAnsi="Arial" w:cs="Arial"/>
          <w:sz w:val="22"/>
          <w:szCs w:val="22"/>
          <w:lang w:val="en-GB"/>
        </w:rPr>
        <w:t>Etapa a 8-a – Puçol &gt; Xeraco, 171 km</w:t>
      </w:r>
    </w:p>
    <w:p w14:paraId="04F37330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  <w:lang w:val="en-GB"/>
        </w:rPr>
      </w:pPr>
      <w:r w:rsidRPr="009F6079">
        <w:rPr>
          <w:rFonts w:ascii="Arial" w:eastAsia="Aptos" w:hAnsi="Arial" w:cs="Arial"/>
          <w:b/>
          <w:bCs/>
          <w:sz w:val="22"/>
          <w:szCs w:val="22"/>
          <w:lang w:val="en-GB"/>
        </w:rPr>
        <w:t>Duminică, 30 august:</w:t>
      </w:r>
      <w:r w:rsidRPr="009F6079">
        <w:rPr>
          <w:rFonts w:ascii="Arial" w:eastAsia="Aptos" w:hAnsi="Arial" w:cs="Arial"/>
          <w:sz w:val="22"/>
          <w:szCs w:val="22"/>
          <w:lang w:val="en-GB"/>
        </w:rPr>
        <w:t xml:space="preserve"> Etapa a 9-a – La Vila Joiosa/Villajoyosa &gt; Alto de Aitana, Costa Blanca, 187,4 km</w:t>
      </w:r>
    </w:p>
    <w:p w14:paraId="0A96A566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  <w:lang w:val="en-GB"/>
        </w:rPr>
      </w:pPr>
      <w:r w:rsidRPr="009F6079">
        <w:rPr>
          <w:rFonts w:ascii="Arial" w:eastAsia="Aptos" w:hAnsi="Arial" w:cs="Arial"/>
          <w:b/>
          <w:bCs/>
          <w:sz w:val="22"/>
          <w:szCs w:val="22"/>
          <w:lang w:val="en-GB"/>
        </w:rPr>
        <w:t xml:space="preserve">Marți, 1 septembrie: </w:t>
      </w:r>
      <w:r w:rsidRPr="009F6079">
        <w:rPr>
          <w:rFonts w:ascii="Arial" w:eastAsia="Aptos" w:hAnsi="Arial" w:cs="Arial"/>
          <w:sz w:val="22"/>
          <w:szCs w:val="22"/>
          <w:lang w:val="en-GB"/>
        </w:rPr>
        <w:t>Etapa a 10-a – Alcaraz &gt; Elche de la Sierra, 184,7 km</w:t>
      </w:r>
    </w:p>
    <w:p w14:paraId="5053ECEE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  <w:lang w:val="en-GB"/>
        </w:rPr>
      </w:pPr>
      <w:r w:rsidRPr="009F6079">
        <w:rPr>
          <w:rFonts w:ascii="Arial" w:eastAsia="Aptos" w:hAnsi="Arial" w:cs="Arial"/>
          <w:b/>
          <w:bCs/>
          <w:sz w:val="22"/>
          <w:szCs w:val="22"/>
          <w:lang w:val="en-GB"/>
        </w:rPr>
        <w:t xml:space="preserve">Miercuri, 2 septembrie: </w:t>
      </w:r>
      <w:r w:rsidRPr="009F6079">
        <w:rPr>
          <w:rFonts w:ascii="Arial" w:eastAsia="Aptos" w:hAnsi="Arial" w:cs="Arial"/>
          <w:sz w:val="22"/>
          <w:szCs w:val="22"/>
          <w:lang w:val="en-GB"/>
        </w:rPr>
        <w:t>Etapa a 11-a – Cartagena &gt; Lorca, 151,3 km</w:t>
      </w:r>
    </w:p>
    <w:p w14:paraId="3EB54D1D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  <w:lang w:val="en-GB"/>
        </w:rPr>
      </w:pPr>
      <w:r w:rsidRPr="009F6079">
        <w:rPr>
          <w:rFonts w:ascii="Arial" w:eastAsia="Aptos" w:hAnsi="Arial" w:cs="Arial"/>
          <w:b/>
          <w:bCs/>
          <w:sz w:val="22"/>
          <w:szCs w:val="22"/>
          <w:lang w:val="en-GB"/>
        </w:rPr>
        <w:t xml:space="preserve">Joi, 3 septembrie: </w:t>
      </w:r>
      <w:r w:rsidRPr="009F6079">
        <w:rPr>
          <w:rFonts w:ascii="Arial" w:eastAsia="Aptos" w:hAnsi="Arial" w:cs="Arial"/>
          <w:sz w:val="22"/>
          <w:szCs w:val="22"/>
          <w:lang w:val="en-GB"/>
        </w:rPr>
        <w:t>Etapa a 12-a – Vera &gt; Calar Alto, 166,6 km</w:t>
      </w:r>
    </w:p>
    <w:p w14:paraId="4C5C2588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  <w:lang w:val="en-GB"/>
        </w:rPr>
      </w:pPr>
      <w:r w:rsidRPr="009F6079">
        <w:rPr>
          <w:rFonts w:ascii="Arial" w:eastAsia="Aptos" w:hAnsi="Arial" w:cs="Arial"/>
          <w:b/>
          <w:bCs/>
          <w:sz w:val="22"/>
          <w:szCs w:val="22"/>
          <w:lang w:val="en-GB"/>
        </w:rPr>
        <w:t>Vineri, 4 septembrie:</w:t>
      </w:r>
      <w:r w:rsidRPr="009F6079">
        <w:rPr>
          <w:rFonts w:ascii="Arial" w:eastAsia="Aptos" w:hAnsi="Arial" w:cs="Arial"/>
          <w:sz w:val="22"/>
          <w:szCs w:val="22"/>
          <w:lang w:val="en-GB"/>
        </w:rPr>
        <w:t xml:space="preserve"> Etapa a 13-a – Almuñécar &gt; Loja, 192,8 km</w:t>
      </w:r>
    </w:p>
    <w:p w14:paraId="06189DA3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  <w:lang w:val="en-GB"/>
        </w:rPr>
      </w:pPr>
      <w:r w:rsidRPr="009F6079">
        <w:rPr>
          <w:rFonts w:ascii="Arial" w:eastAsia="Aptos" w:hAnsi="Arial" w:cs="Arial"/>
          <w:b/>
          <w:bCs/>
          <w:sz w:val="22"/>
          <w:szCs w:val="22"/>
          <w:lang w:val="en-GB"/>
        </w:rPr>
        <w:t>Sâmbătă, 5 septembrie:</w:t>
      </w:r>
      <w:r w:rsidRPr="009F6079">
        <w:rPr>
          <w:rFonts w:ascii="Arial" w:eastAsia="Aptos" w:hAnsi="Arial" w:cs="Arial"/>
          <w:sz w:val="22"/>
          <w:szCs w:val="22"/>
          <w:lang w:val="en-GB"/>
        </w:rPr>
        <w:t xml:space="preserve"> Etapa a 14-a – Jaén &gt; Sierra de La Pandera, 154,5 km</w:t>
      </w:r>
    </w:p>
    <w:p w14:paraId="796437C6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  <w:lang w:val="en-GB"/>
        </w:rPr>
      </w:pPr>
      <w:r w:rsidRPr="009F6079">
        <w:rPr>
          <w:rFonts w:ascii="Arial" w:eastAsia="Aptos" w:hAnsi="Arial" w:cs="Arial"/>
          <w:b/>
          <w:bCs/>
          <w:sz w:val="22"/>
          <w:szCs w:val="22"/>
          <w:lang w:val="en-GB"/>
        </w:rPr>
        <w:t xml:space="preserve">Duminică, 6 septembrie: </w:t>
      </w:r>
      <w:r w:rsidRPr="009F6079">
        <w:rPr>
          <w:rFonts w:ascii="Arial" w:eastAsia="Aptos" w:hAnsi="Arial" w:cs="Arial"/>
          <w:sz w:val="22"/>
          <w:szCs w:val="22"/>
          <w:lang w:val="en-GB"/>
        </w:rPr>
        <w:t>Etapa a 15-a – Palma del Río &gt; Córdoba, 189,7 km</w:t>
      </w:r>
    </w:p>
    <w:p w14:paraId="14BCA4AA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  <w:lang w:val="en-GB"/>
        </w:rPr>
      </w:pPr>
      <w:r w:rsidRPr="009F6079">
        <w:rPr>
          <w:rFonts w:ascii="Arial" w:eastAsia="Aptos" w:hAnsi="Arial" w:cs="Arial"/>
          <w:b/>
          <w:bCs/>
          <w:sz w:val="22"/>
          <w:szCs w:val="22"/>
          <w:lang w:val="en-GB"/>
        </w:rPr>
        <w:t xml:space="preserve">Marți, 8 septembrie: </w:t>
      </w:r>
      <w:r w:rsidRPr="009F6079">
        <w:rPr>
          <w:rFonts w:ascii="Arial" w:eastAsia="Aptos" w:hAnsi="Arial" w:cs="Arial"/>
          <w:sz w:val="22"/>
          <w:szCs w:val="22"/>
          <w:lang w:val="en-GB"/>
        </w:rPr>
        <w:t>Etapa a 16-a – Cortegana &gt; La Rábida, Palos de la Frontera, 181,1 km</w:t>
      </w:r>
    </w:p>
    <w:p w14:paraId="2405B971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  <w:lang w:val="en-GB"/>
        </w:rPr>
      </w:pPr>
      <w:r w:rsidRPr="009F6079">
        <w:rPr>
          <w:rFonts w:ascii="Arial" w:eastAsia="Aptos" w:hAnsi="Arial" w:cs="Arial"/>
          <w:b/>
          <w:bCs/>
          <w:sz w:val="22"/>
          <w:szCs w:val="22"/>
          <w:lang w:val="en-GB"/>
        </w:rPr>
        <w:t xml:space="preserve">Miercuri, 9 septembrie: </w:t>
      </w:r>
      <w:r w:rsidRPr="009F6079">
        <w:rPr>
          <w:rFonts w:ascii="Arial" w:eastAsia="Aptos" w:hAnsi="Arial" w:cs="Arial"/>
          <w:sz w:val="22"/>
          <w:szCs w:val="22"/>
          <w:lang w:val="en-GB"/>
        </w:rPr>
        <w:t>Etapa a 17-a – Dos Hermanas &gt; Sevilla, 185 km</w:t>
      </w:r>
    </w:p>
    <w:p w14:paraId="0AA7F9EC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  <w:lang w:val="en-GB"/>
        </w:rPr>
      </w:pPr>
      <w:r w:rsidRPr="009F6079">
        <w:rPr>
          <w:rFonts w:ascii="Arial" w:eastAsia="Aptos" w:hAnsi="Arial" w:cs="Arial"/>
          <w:b/>
          <w:bCs/>
          <w:sz w:val="22"/>
          <w:szCs w:val="22"/>
          <w:lang w:val="en-GB"/>
        </w:rPr>
        <w:t xml:space="preserve">Joi, 10 septembrie: </w:t>
      </w:r>
      <w:r w:rsidRPr="009F6079">
        <w:rPr>
          <w:rFonts w:ascii="Arial" w:eastAsia="Aptos" w:hAnsi="Arial" w:cs="Arial"/>
          <w:sz w:val="22"/>
          <w:szCs w:val="22"/>
          <w:lang w:val="en-GB"/>
        </w:rPr>
        <w:t xml:space="preserve">Etapa a 18-a – El Puerto de Santa María &gt; Jerez de la Frontera, 32 km, </w:t>
      </w:r>
      <w:r w:rsidRPr="009F6079">
        <w:rPr>
          <w:rFonts w:ascii="Arial" w:eastAsia="Aptos" w:hAnsi="Arial" w:cs="Arial"/>
          <w:b/>
          <w:bCs/>
          <w:sz w:val="22"/>
          <w:szCs w:val="22"/>
          <w:lang w:val="en-GB"/>
        </w:rPr>
        <w:t>contratimp individual</w:t>
      </w:r>
    </w:p>
    <w:p w14:paraId="692B8C5A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  <w:lang w:val="en-GB"/>
        </w:rPr>
      </w:pPr>
      <w:r w:rsidRPr="009F6079">
        <w:rPr>
          <w:rFonts w:ascii="Arial" w:eastAsia="Aptos" w:hAnsi="Arial" w:cs="Arial"/>
          <w:b/>
          <w:bCs/>
          <w:sz w:val="22"/>
          <w:szCs w:val="22"/>
          <w:lang w:val="en-GB"/>
        </w:rPr>
        <w:t xml:space="preserve">Vineri, 11 septembrie: </w:t>
      </w:r>
      <w:r w:rsidRPr="009F6079">
        <w:rPr>
          <w:rFonts w:ascii="Arial" w:eastAsia="Aptos" w:hAnsi="Arial" w:cs="Arial"/>
          <w:sz w:val="22"/>
          <w:szCs w:val="22"/>
          <w:lang w:val="en-GB"/>
        </w:rPr>
        <w:t>Etapa a 19-a – Vélez-Málaga &gt; Peñas Blancas, Estepona, 210 km</w:t>
      </w:r>
    </w:p>
    <w:p w14:paraId="46B44CAF" w14:textId="77777777" w:rsidR="00032CC8" w:rsidRPr="009F6079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  <w:lang w:val="en-GB"/>
        </w:rPr>
      </w:pPr>
      <w:r w:rsidRPr="009F6079">
        <w:rPr>
          <w:rFonts w:ascii="Arial" w:eastAsia="Aptos" w:hAnsi="Arial" w:cs="Arial"/>
          <w:b/>
          <w:bCs/>
          <w:sz w:val="22"/>
          <w:szCs w:val="22"/>
          <w:lang w:val="en-GB"/>
        </w:rPr>
        <w:t xml:space="preserve">Sâmbătă, 12 septembrie: </w:t>
      </w:r>
      <w:r w:rsidRPr="009F6079">
        <w:rPr>
          <w:rFonts w:ascii="Arial" w:eastAsia="Aptos" w:hAnsi="Arial" w:cs="Arial"/>
          <w:sz w:val="22"/>
          <w:szCs w:val="22"/>
          <w:lang w:val="en-GB"/>
        </w:rPr>
        <w:t>Etapa a 20-a – La Calahorra &gt; Collado del Alguacil, 187 km</w:t>
      </w:r>
    </w:p>
    <w:p w14:paraId="0DEEB64F" w14:textId="77777777" w:rsidR="00032CC8" w:rsidRPr="00032CC8" w:rsidRDefault="00032CC8" w:rsidP="00032CC8">
      <w:pPr>
        <w:numPr>
          <w:ilvl w:val="0"/>
          <w:numId w:val="6"/>
        </w:numPr>
        <w:spacing w:line="360" w:lineRule="auto"/>
        <w:contextualSpacing/>
        <w:jc w:val="both"/>
        <w:rPr>
          <w:rFonts w:ascii="Arial" w:eastAsia="Aptos" w:hAnsi="Arial" w:cs="Arial"/>
          <w:sz w:val="22"/>
          <w:szCs w:val="22"/>
          <w:lang w:val="en-GB"/>
        </w:rPr>
      </w:pPr>
      <w:r w:rsidRPr="009F6079">
        <w:rPr>
          <w:rFonts w:ascii="Arial" w:eastAsia="Aptos" w:hAnsi="Arial" w:cs="Arial"/>
          <w:b/>
          <w:bCs/>
          <w:sz w:val="22"/>
          <w:szCs w:val="22"/>
          <w:lang w:val="en-GB"/>
        </w:rPr>
        <w:t>Duminică, 13 septembrie:</w:t>
      </w:r>
      <w:r w:rsidRPr="009F6079">
        <w:rPr>
          <w:rFonts w:ascii="Arial" w:eastAsia="Aptos" w:hAnsi="Arial" w:cs="Arial"/>
          <w:sz w:val="22"/>
          <w:szCs w:val="22"/>
          <w:lang w:val="en-GB"/>
        </w:rPr>
        <w:t xml:space="preserve"> Etapa a 21-a – Carrefour Granada &gt; Granada, 99,4 km</w:t>
      </w:r>
    </w:p>
    <w:p w14:paraId="19D4BB49" w14:textId="77777777" w:rsidR="00032CC8" w:rsidRPr="00032CC8" w:rsidRDefault="00032CC8" w:rsidP="00032CC8">
      <w:pPr>
        <w:spacing w:line="276" w:lineRule="auto"/>
        <w:rPr>
          <w:rFonts w:ascii="Arial" w:eastAsia="Aptos" w:hAnsi="Arial" w:cs="Arial"/>
        </w:rPr>
      </w:pPr>
    </w:p>
    <w:p w14:paraId="2316A37C" w14:textId="3545AA2B" w:rsidR="001C6002" w:rsidRPr="00032CC8" w:rsidRDefault="001C6002" w:rsidP="00032CC8"/>
    <w:sectPr w:rsidR="001C6002" w:rsidRPr="00032CC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D0D53E" w14:textId="77777777" w:rsidR="009501D0" w:rsidRPr="00DA1614" w:rsidRDefault="009501D0" w:rsidP="00FB40B3">
      <w:pPr>
        <w:spacing w:after="0" w:line="240" w:lineRule="auto"/>
      </w:pPr>
      <w:r w:rsidRPr="00DA1614">
        <w:separator/>
      </w:r>
    </w:p>
  </w:endnote>
  <w:endnote w:type="continuationSeparator" w:id="0">
    <w:p w14:paraId="27C51FDA" w14:textId="77777777" w:rsidR="009501D0" w:rsidRPr="00DA1614" w:rsidRDefault="009501D0" w:rsidP="00FB40B3">
      <w:pPr>
        <w:spacing w:after="0" w:line="240" w:lineRule="auto"/>
      </w:pPr>
      <w:r w:rsidRPr="00DA1614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F041A" w14:textId="77777777" w:rsidR="00032CC8" w:rsidRDefault="00032C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F1385" w14:textId="77777777" w:rsidR="00032CC8" w:rsidRDefault="00032CC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C3EEB2" w14:textId="77777777" w:rsidR="00032CC8" w:rsidRDefault="00032CC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170B59" w14:textId="77777777" w:rsidR="009501D0" w:rsidRPr="00DA1614" w:rsidRDefault="009501D0" w:rsidP="00FB40B3">
      <w:pPr>
        <w:spacing w:after="0" w:line="240" w:lineRule="auto"/>
      </w:pPr>
      <w:r w:rsidRPr="00DA1614">
        <w:separator/>
      </w:r>
    </w:p>
  </w:footnote>
  <w:footnote w:type="continuationSeparator" w:id="0">
    <w:p w14:paraId="741E9CF8" w14:textId="77777777" w:rsidR="009501D0" w:rsidRPr="00DA1614" w:rsidRDefault="009501D0" w:rsidP="00FB40B3">
      <w:pPr>
        <w:spacing w:after="0" w:line="240" w:lineRule="auto"/>
      </w:pPr>
      <w:r w:rsidRPr="00DA1614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2A044" w14:textId="77777777" w:rsidR="00032CC8" w:rsidRDefault="00032C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BD277" w14:textId="666219B6" w:rsidR="00FB40B3" w:rsidRPr="00DA1614" w:rsidRDefault="00FB40B3">
    <w:pPr>
      <w:pStyle w:val="Header"/>
    </w:pPr>
    <w:r w:rsidRPr="00DA1614">
      <w:rPr>
        <w:rFonts w:ascii="Arial" w:hAnsi="Arial" w:cs="Arial"/>
        <w:noProof/>
      </w:rPr>
      <w:drawing>
        <wp:anchor distT="0" distB="0" distL="114300" distR="114300" simplePos="0" relativeHeight="251658240" behindDoc="0" locked="0" layoutInCell="1" allowOverlap="1" wp14:anchorId="5C815600" wp14:editId="15000D74">
          <wp:simplePos x="0" y="0"/>
          <wp:positionH relativeFrom="margin">
            <wp:align>center</wp:align>
          </wp:positionH>
          <wp:positionV relativeFrom="paragraph">
            <wp:posOffset>-102235</wp:posOffset>
          </wp:positionV>
          <wp:extent cx="1733550" cy="418244"/>
          <wp:effectExtent l="0" t="0" r="0" b="0"/>
          <wp:wrapNone/>
          <wp:docPr id="281312826" name="Picture 2" descr="A close 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1312826" name="Picture 2" descr="A close up of a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3550" cy="418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32F454" w14:textId="77777777" w:rsidR="00032CC8" w:rsidRDefault="00032CC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050F4"/>
    <w:multiLevelType w:val="multilevel"/>
    <w:tmpl w:val="E8B02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724AC6"/>
    <w:multiLevelType w:val="multilevel"/>
    <w:tmpl w:val="A45CE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B837DB5"/>
    <w:multiLevelType w:val="hybridMultilevel"/>
    <w:tmpl w:val="DF626E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5F7939"/>
    <w:multiLevelType w:val="multilevel"/>
    <w:tmpl w:val="82AA2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EFF0CA6"/>
    <w:multiLevelType w:val="hybridMultilevel"/>
    <w:tmpl w:val="6DA49ADE"/>
    <w:lvl w:ilvl="0" w:tplc="08090001">
      <w:start w:val="1"/>
      <w:numFmt w:val="bullet"/>
      <w:lvlText w:val=""/>
      <w:lvlJc w:val="left"/>
      <w:pPr>
        <w:ind w:left="77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3" w:hanging="360"/>
      </w:pPr>
      <w:rPr>
        <w:rFonts w:ascii="Wingdings" w:hAnsi="Wingdings" w:hint="default"/>
      </w:rPr>
    </w:lvl>
  </w:abstractNum>
  <w:num w:numId="1" w16cid:durableId="1753047626">
    <w:abstractNumId w:val="1"/>
  </w:num>
  <w:num w:numId="2" w16cid:durableId="977690195">
    <w:abstractNumId w:val="4"/>
  </w:num>
  <w:num w:numId="3" w16cid:durableId="1957984474">
    <w:abstractNumId w:val="0"/>
  </w:num>
  <w:num w:numId="4" w16cid:durableId="1935237522">
    <w:abstractNumId w:val="3"/>
  </w:num>
  <w:num w:numId="5" w16cid:durableId="1798182975">
    <w:abstractNumId w:val="2"/>
  </w:num>
  <w:num w:numId="6" w16cid:durableId="168952876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0770"/>
    <w:rsid w:val="000005E1"/>
    <w:rsid w:val="00000A0F"/>
    <w:rsid w:val="00002288"/>
    <w:rsid w:val="00010E22"/>
    <w:rsid w:val="0001723D"/>
    <w:rsid w:val="00023471"/>
    <w:rsid w:val="00032CC8"/>
    <w:rsid w:val="00066B7F"/>
    <w:rsid w:val="00066ED6"/>
    <w:rsid w:val="000869CD"/>
    <w:rsid w:val="000928EF"/>
    <w:rsid w:val="0009329D"/>
    <w:rsid w:val="000A2AEA"/>
    <w:rsid w:val="000A2DFC"/>
    <w:rsid w:val="000D7EEB"/>
    <w:rsid w:val="000F287A"/>
    <w:rsid w:val="000F378B"/>
    <w:rsid w:val="000F4BC0"/>
    <w:rsid w:val="00133275"/>
    <w:rsid w:val="00133EE0"/>
    <w:rsid w:val="00140CDE"/>
    <w:rsid w:val="00160319"/>
    <w:rsid w:val="001638D5"/>
    <w:rsid w:val="00194686"/>
    <w:rsid w:val="001A50A4"/>
    <w:rsid w:val="001B65A7"/>
    <w:rsid w:val="001C32AB"/>
    <w:rsid w:val="001C5C4F"/>
    <w:rsid w:val="001C6002"/>
    <w:rsid w:val="001C71D7"/>
    <w:rsid w:val="001D0408"/>
    <w:rsid w:val="001D2B72"/>
    <w:rsid w:val="001D59DF"/>
    <w:rsid w:val="001F0071"/>
    <w:rsid w:val="001F0128"/>
    <w:rsid w:val="0020201D"/>
    <w:rsid w:val="00213ABC"/>
    <w:rsid w:val="0021514D"/>
    <w:rsid w:val="0021752B"/>
    <w:rsid w:val="00222D2A"/>
    <w:rsid w:val="00223E22"/>
    <w:rsid w:val="002241EA"/>
    <w:rsid w:val="00226F27"/>
    <w:rsid w:val="0023006C"/>
    <w:rsid w:val="00231CE1"/>
    <w:rsid w:val="00240756"/>
    <w:rsid w:val="0025417E"/>
    <w:rsid w:val="00264336"/>
    <w:rsid w:val="00264B7C"/>
    <w:rsid w:val="00277BD2"/>
    <w:rsid w:val="0029321A"/>
    <w:rsid w:val="002A0701"/>
    <w:rsid w:val="002A4B22"/>
    <w:rsid w:val="002A7677"/>
    <w:rsid w:val="002B0E33"/>
    <w:rsid w:val="002B2D28"/>
    <w:rsid w:val="002B2F8C"/>
    <w:rsid w:val="002C058B"/>
    <w:rsid w:val="002C0DBE"/>
    <w:rsid w:val="002C4C4F"/>
    <w:rsid w:val="002C631C"/>
    <w:rsid w:val="002C65A0"/>
    <w:rsid w:val="002D4E31"/>
    <w:rsid w:val="002E6D40"/>
    <w:rsid w:val="002E73DE"/>
    <w:rsid w:val="002F598F"/>
    <w:rsid w:val="00304D6F"/>
    <w:rsid w:val="00306A2F"/>
    <w:rsid w:val="00306C29"/>
    <w:rsid w:val="00307098"/>
    <w:rsid w:val="00307345"/>
    <w:rsid w:val="0030752E"/>
    <w:rsid w:val="00331B96"/>
    <w:rsid w:val="00331ECD"/>
    <w:rsid w:val="00334348"/>
    <w:rsid w:val="003349BC"/>
    <w:rsid w:val="00350ACF"/>
    <w:rsid w:val="00356A3D"/>
    <w:rsid w:val="00356E3D"/>
    <w:rsid w:val="00357F96"/>
    <w:rsid w:val="0036000F"/>
    <w:rsid w:val="00361319"/>
    <w:rsid w:val="00364340"/>
    <w:rsid w:val="00366E5D"/>
    <w:rsid w:val="003827A6"/>
    <w:rsid w:val="00387887"/>
    <w:rsid w:val="00391167"/>
    <w:rsid w:val="0039606F"/>
    <w:rsid w:val="003A4CC9"/>
    <w:rsid w:val="003B0894"/>
    <w:rsid w:val="003B2C32"/>
    <w:rsid w:val="003B6CE7"/>
    <w:rsid w:val="003C6541"/>
    <w:rsid w:val="003D3EC8"/>
    <w:rsid w:val="003D69E4"/>
    <w:rsid w:val="003E2C7D"/>
    <w:rsid w:val="003E2FB1"/>
    <w:rsid w:val="00413D41"/>
    <w:rsid w:val="004316DB"/>
    <w:rsid w:val="00432374"/>
    <w:rsid w:val="004401DC"/>
    <w:rsid w:val="0044030F"/>
    <w:rsid w:val="004416F8"/>
    <w:rsid w:val="00456924"/>
    <w:rsid w:val="004634DA"/>
    <w:rsid w:val="00467839"/>
    <w:rsid w:val="00472442"/>
    <w:rsid w:val="00491958"/>
    <w:rsid w:val="00496596"/>
    <w:rsid w:val="00497447"/>
    <w:rsid w:val="004A16A1"/>
    <w:rsid w:val="004A5DFB"/>
    <w:rsid w:val="004B4403"/>
    <w:rsid w:val="004C2316"/>
    <w:rsid w:val="004C6B14"/>
    <w:rsid w:val="004C6D3D"/>
    <w:rsid w:val="004D66D7"/>
    <w:rsid w:val="004E28CE"/>
    <w:rsid w:val="004E7EEF"/>
    <w:rsid w:val="00513A25"/>
    <w:rsid w:val="00520C4B"/>
    <w:rsid w:val="00537B51"/>
    <w:rsid w:val="005415C9"/>
    <w:rsid w:val="005428A5"/>
    <w:rsid w:val="005504B3"/>
    <w:rsid w:val="00550DFC"/>
    <w:rsid w:val="0056236B"/>
    <w:rsid w:val="005667F0"/>
    <w:rsid w:val="00570693"/>
    <w:rsid w:val="00591A62"/>
    <w:rsid w:val="005A08EC"/>
    <w:rsid w:val="005A2ACE"/>
    <w:rsid w:val="005A7292"/>
    <w:rsid w:val="005C0B05"/>
    <w:rsid w:val="005C0CEB"/>
    <w:rsid w:val="005D3E41"/>
    <w:rsid w:val="005D4236"/>
    <w:rsid w:val="005D5ED2"/>
    <w:rsid w:val="005E6520"/>
    <w:rsid w:val="0060057D"/>
    <w:rsid w:val="00620194"/>
    <w:rsid w:val="00625A71"/>
    <w:rsid w:val="006326F2"/>
    <w:rsid w:val="006421A1"/>
    <w:rsid w:val="00642856"/>
    <w:rsid w:val="00651E05"/>
    <w:rsid w:val="00664A93"/>
    <w:rsid w:val="00673FE8"/>
    <w:rsid w:val="006B4A4E"/>
    <w:rsid w:val="006B727F"/>
    <w:rsid w:val="006C001A"/>
    <w:rsid w:val="006C3C60"/>
    <w:rsid w:val="006C6027"/>
    <w:rsid w:val="006C68AF"/>
    <w:rsid w:val="006C722A"/>
    <w:rsid w:val="006D195A"/>
    <w:rsid w:val="006D354C"/>
    <w:rsid w:val="006D3BCA"/>
    <w:rsid w:val="006E104A"/>
    <w:rsid w:val="006F5D71"/>
    <w:rsid w:val="006F7950"/>
    <w:rsid w:val="0070449F"/>
    <w:rsid w:val="007154E6"/>
    <w:rsid w:val="00725018"/>
    <w:rsid w:val="00735A90"/>
    <w:rsid w:val="007443D5"/>
    <w:rsid w:val="007519BE"/>
    <w:rsid w:val="007630BF"/>
    <w:rsid w:val="007769B9"/>
    <w:rsid w:val="0078224A"/>
    <w:rsid w:val="00790C35"/>
    <w:rsid w:val="0079188D"/>
    <w:rsid w:val="007969BB"/>
    <w:rsid w:val="007B2093"/>
    <w:rsid w:val="007B2937"/>
    <w:rsid w:val="007B5B4F"/>
    <w:rsid w:val="007C584F"/>
    <w:rsid w:val="007C664A"/>
    <w:rsid w:val="007E5F64"/>
    <w:rsid w:val="007F1635"/>
    <w:rsid w:val="007F55DA"/>
    <w:rsid w:val="007F6EA0"/>
    <w:rsid w:val="0080446F"/>
    <w:rsid w:val="00813279"/>
    <w:rsid w:val="00815D77"/>
    <w:rsid w:val="00817D24"/>
    <w:rsid w:val="008228AF"/>
    <w:rsid w:val="00834A74"/>
    <w:rsid w:val="00847029"/>
    <w:rsid w:val="0086591B"/>
    <w:rsid w:val="00867FB6"/>
    <w:rsid w:val="00871765"/>
    <w:rsid w:val="00880ACB"/>
    <w:rsid w:val="00882A8D"/>
    <w:rsid w:val="00885572"/>
    <w:rsid w:val="008A63C7"/>
    <w:rsid w:val="008A725D"/>
    <w:rsid w:val="008C3916"/>
    <w:rsid w:val="008D51B3"/>
    <w:rsid w:val="008E409D"/>
    <w:rsid w:val="008F74BF"/>
    <w:rsid w:val="00914B04"/>
    <w:rsid w:val="00914D32"/>
    <w:rsid w:val="0093002D"/>
    <w:rsid w:val="009501D0"/>
    <w:rsid w:val="00950EE2"/>
    <w:rsid w:val="00967A18"/>
    <w:rsid w:val="00971DFD"/>
    <w:rsid w:val="0097306B"/>
    <w:rsid w:val="00982641"/>
    <w:rsid w:val="00995DB2"/>
    <w:rsid w:val="009B5F22"/>
    <w:rsid w:val="009C542F"/>
    <w:rsid w:val="009E2238"/>
    <w:rsid w:val="009E5BF9"/>
    <w:rsid w:val="009F6079"/>
    <w:rsid w:val="00A01A45"/>
    <w:rsid w:val="00A06139"/>
    <w:rsid w:val="00A06F19"/>
    <w:rsid w:val="00A06FAF"/>
    <w:rsid w:val="00A2557B"/>
    <w:rsid w:val="00A26171"/>
    <w:rsid w:val="00A30973"/>
    <w:rsid w:val="00A4133D"/>
    <w:rsid w:val="00A507E0"/>
    <w:rsid w:val="00A51135"/>
    <w:rsid w:val="00A67C0B"/>
    <w:rsid w:val="00A728DF"/>
    <w:rsid w:val="00A7741E"/>
    <w:rsid w:val="00A81109"/>
    <w:rsid w:val="00A82307"/>
    <w:rsid w:val="00A86300"/>
    <w:rsid w:val="00A90613"/>
    <w:rsid w:val="00A92343"/>
    <w:rsid w:val="00AA11B8"/>
    <w:rsid w:val="00AB0D64"/>
    <w:rsid w:val="00AB6D57"/>
    <w:rsid w:val="00AC0A5B"/>
    <w:rsid w:val="00AC291F"/>
    <w:rsid w:val="00AC72CD"/>
    <w:rsid w:val="00AD2A9B"/>
    <w:rsid w:val="00AE3268"/>
    <w:rsid w:val="00AF313C"/>
    <w:rsid w:val="00B14681"/>
    <w:rsid w:val="00B17125"/>
    <w:rsid w:val="00B24E74"/>
    <w:rsid w:val="00B2752B"/>
    <w:rsid w:val="00B278E2"/>
    <w:rsid w:val="00B33FCB"/>
    <w:rsid w:val="00B406B8"/>
    <w:rsid w:val="00B46F8E"/>
    <w:rsid w:val="00B56082"/>
    <w:rsid w:val="00B577F9"/>
    <w:rsid w:val="00B62B37"/>
    <w:rsid w:val="00B632EB"/>
    <w:rsid w:val="00B74108"/>
    <w:rsid w:val="00B77769"/>
    <w:rsid w:val="00B77B69"/>
    <w:rsid w:val="00B811FE"/>
    <w:rsid w:val="00B83B81"/>
    <w:rsid w:val="00B84492"/>
    <w:rsid w:val="00B874CE"/>
    <w:rsid w:val="00B928D5"/>
    <w:rsid w:val="00BA44A6"/>
    <w:rsid w:val="00BB6043"/>
    <w:rsid w:val="00BC632D"/>
    <w:rsid w:val="00BD17E1"/>
    <w:rsid w:val="00BD2363"/>
    <w:rsid w:val="00BD4DAF"/>
    <w:rsid w:val="00BE6CEB"/>
    <w:rsid w:val="00BF573C"/>
    <w:rsid w:val="00C16D1A"/>
    <w:rsid w:val="00C17113"/>
    <w:rsid w:val="00C33D50"/>
    <w:rsid w:val="00C3560F"/>
    <w:rsid w:val="00C40FC7"/>
    <w:rsid w:val="00C47B5C"/>
    <w:rsid w:val="00C50E3F"/>
    <w:rsid w:val="00C533A9"/>
    <w:rsid w:val="00C60528"/>
    <w:rsid w:val="00C77C9E"/>
    <w:rsid w:val="00CC1146"/>
    <w:rsid w:val="00CD3A58"/>
    <w:rsid w:val="00CD5677"/>
    <w:rsid w:val="00CD7438"/>
    <w:rsid w:val="00CE5083"/>
    <w:rsid w:val="00CE63D7"/>
    <w:rsid w:val="00CF564E"/>
    <w:rsid w:val="00D11CB2"/>
    <w:rsid w:val="00D16E3E"/>
    <w:rsid w:val="00D20404"/>
    <w:rsid w:val="00D46497"/>
    <w:rsid w:val="00D5057E"/>
    <w:rsid w:val="00D56B7E"/>
    <w:rsid w:val="00D64F0E"/>
    <w:rsid w:val="00D7327E"/>
    <w:rsid w:val="00D76215"/>
    <w:rsid w:val="00D94CD5"/>
    <w:rsid w:val="00D951FA"/>
    <w:rsid w:val="00D96321"/>
    <w:rsid w:val="00DA1614"/>
    <w:rsid w:val="00DA2112"/>
    <w:rsid w:val="00DB2FB6"/>
    <w:rsid w:val="00DB6C39"/>
    <w:rsid w:val="00DC5212"/>
    <w:rsid w:val="00DC65C9"/>
    <w:rsid w:val="00DF4426"/>
    <w:rsid w:val="00E2373B"/>
    <w:rsid w:val="00E432A6"/>
    <w:rsid w:val="00E54FF5"/>
    <w:rsid w:val="00E56B3D"/>
    <w:rsid w:val="00E64814"/>
    <w:rsid w:val="00E73C0D"/>
    <w:rsid w:val="00E80FF4"/>
    <w:rsid w:val="00E8298B"/>
    <w:rsid w:val="00E84A1B"/>
    <w:rsid w:val="00E923ED"/>
    <w:rsid w:val="00E956E4"/>
    <w:rsid w:val="00EA1EB7"/>
    <w:rsid w:val="00EA388F"/>
    <w:rsid w:val="00EB4AEC"/>
    <w:rsid w:val="00EB732F"/>
    <w:rsid w:val="00F149CE"/>
    <w:rsid w:val="00F20770"/>
    <w:rsid w:val="00F233BC"/>
    <w:rsid w:val="00F277D3"/>
    <w:rsid w:val="00F313F8"/>
    <w:rsid w:val="00F320D0"/>
    <w:rsid w:val="00F37943"/>
    <w:rsid w:val="00F40528"/>
    <w:rsid w:val="00F41505"/>
    <w:rsid w:val="00F6307A"/>
    <w:rsid w:val="00F63680"/>
    <w:rsid w:val="00F7312B"/>
    <w:rsid w:val="00F869F1"/>
    <w:rsid w:val="00F87F14"/>
    <w:rsid w:val="00F95C44"/>
    <w:rsid w:val="00FA1AC5"/>
    <w:rsid w:val="00FA30E7"/>
    <w:rsid w:val="00FB40B3"/>
    <w:rsid w:val="00FC3A44"/>
    <w:rsid w:val="00FC559C"/>
    <w:rsid w:val="00FC5A73"/>
    <w:rsid w:val="00FC7742"/>
    <w:rsid w:val="00FD0655"/>
    <w:rsid w:val="00FD0CE8"/>
    <w:rsid w:val="00FD7CFA"/>
    <w:rsid w:val="00FE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58937A"/>
  <w15:chartTrackingRefBased/>
  <w15:docId w15:val="{26E4CE0E-E484-4C57-A5D4-18A82AEA5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7098"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F2077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2077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2077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2077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2077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2077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2077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2077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2077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2077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2077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2077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2077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2077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2077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2077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2077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2077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2077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2077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2077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2077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2077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2077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2077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2077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2077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2077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20770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B4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B40B3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FB40B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B40B3"/>
    <w:rPr>
      <w:lang w:val="ro-RO"/>
    </w:rPr>
  </w:style>
  <w:style w:type="paragraph" w:styleId="NormalWeb">
    <w:name w:val="Normal (Web)"/>
    <w:basedOn w:val="Normal"/>
    <w:uiPriority w:val="99"/>
    <w:semiHidden/>
    <w:unhideWhenUsed/>
    <w:rsid w:val="00D46497"/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2B2D2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2D2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F233BC"/>
    <w:pPr>
      <w:spacing w:after="0" w:line="240" w:lineRule="auto"/>
    </w:pPr>
    <w:rPr>
      <w:lang w:val="ro-RO"/>
    </w:rPr>
  </w:style>
  <w:style w:type="character" w:styleId="BookTitle">
    <w:name w:val="Book Title"/>
    <w:basedOn w:val="DefaultParagraphFont"/>
    <w:uiPriority w:val="33"/>
    <w:qFormat/>
    <w:rsid w:val="00032CC8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032CC8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character" w:styleId="Emphasis">
    <w:name w:val="Emphasis"/>
    <w:basedOn w:val="DefaultParagraphFont"/>
    <w:uiPriority w:val="20"/>
    <w:qFormat/>
    <w:rsid w:val="00032CC8"/>
    <w:rPr>
      <w:i/>
      <w:iCs/>
    </w:rPr>
  </w:style>
  <w:style w:type="paragraph" w:styleId="NoSpacing">
    <w:name w:val="No Spacing"/>
    <w:uiPriority w:val="1"/>
    <w:qFormat/>
    <w:rsid w:val="00032CC8"/>
    <w:pPr>
      <w:spacing w:after="0" w:line="240" w:lineRule="auto"/>
    </w:pPr>
    <w:rPr>
      <w:lang w:val="ro-RO"/>
    </w:rPr>
  </w:style>
  <w:style w:type="character" w:styleId="Strong">
    <w:name w:val="Strong"/>
    <w:basedOn w:val="DefaultParagraphFont"/>
    <w:uiPriority w:val="22"/>
    <w:qFormat/>
    <w:rsid w:val="00032CC8"/>
    <w:rPr>
      <w:b/>
      <w:bCs/>
    </w:rPr>
  </w:style>
  <w:style w:type="character" w:styleId="SubtleEmphasis">
    <w:name w:val="Subtle Emphasis"/>
    <w:basedOn w:val="DefaultParagraphFont"/>
    <w:uiPriority w:val="19"/>
    <w:qFormat/>
    <w:rsid w:val="00032CC8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qFormat/>
    <w:rsid w:val="00032CC8"/>
    <w:rPr>
      <w:smallCaps/>
      <w:color w:val="5A5A5A" w:themeColor="text1" w:themeTint="A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032CC8"/>
    <w:pPr>
      <w:spacing w:before="240" w:after="0"/>
      <w:outlineLvl w:val="9"/>
    </w:pPr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36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3442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5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2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0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2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24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3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99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1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735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72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18442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624</Words>
  <Characters>3558</Characters>
  <Application>Microsoft Office Word</Application>
  <DocSecurity>0</DocSecurity>
  <Lines>29</Lines>
  <Paragraphs>8</Paragraphs>
  <ScaleCrop>false</ScaleCrop>
  <Company/>
  <LinksUpToDate>false</LinksUpToDate>
  <CharactersWithSpaces>4174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Traian Gherghe</dc:creator>
  <cp:keywords/>
  <dc:description/>
  <cp:lastModifiedBy>Traian Gherghe</cp:lastModifiedBy>
  <cp:revision>39</cp:revision>
  <dcterms:created xsi:type="dcterms:W3CDTF">2025-08-20T07:25:00Z</dcterms:created>
  <dcterms:modified xsi:type="dcterms:W3CDTF">2026-08-19T15:21:00Z</dcterms:modified>
</cp:coreProperties>
</file>