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C0F8E8" w14:textId="77777777" w:rsidR="0011154B" w:rsidRPr="006441F6" w:rsidRDefault="0011154B" w:rsidP="0011154B">
      <w:pPr>
        <w:jc w:val="center"/>
      </w:pPr>
      <w:r>
        <w:rPr>
          <w:rFonts w:ascii="Arial" w:hAnsi="Arial" w:cs="Arial"/>
          <w:b/>
          <w:bCs/>
          <w:sz w:val="32"/>
          <w:szCs w:val="32"/>
        </w:rPr>
        <w:t xml:space="preserve">Turul Franței, în direct </w:t>
      </w:r>
      <w:r w:rsidRPr="00C420EE">
        <w:rPr>
          <w:rFonts w:ascii="Arial" w:hAnsi="Arial" w:cs="Arial"/>
          <w:b/>
          <w:bCs/>
          <w:sz w:val="32"/>
          <w:szCs w:val="32"/>
        </w:rPr>
        <w:t>și în</w:t>
      </w:r>
      <w:r>
        <w:rPr>
          <w:rFonts w:ascii="Arial" w:hAnsi="Arial" w:cs="Arial"/>
          <w:b/>
          <w:bCs/>
          <w:sz w:val="32"/>
          <w:szCs w:val="32"/>
        </w:rPr>
        <w:t xml:space="preserve"> exclusivitate pe Eurosport și HBO Max începând de sâmbătă</w:t>
      </w:r>
    </w:p>
    <w:p w14:paraId="791995E6" w14:textId="77777777" w:rsidR="0011154B" w:rsidRDefault="0011154B" w:rsidP="0011154B">
      <w:pPr>
        <w:spacing w:line="360" w:lineRule="auto"/>
        <w:jc w:val="both"/>
        <w:rPr>
          <w:rFonts w:ascii="Arial" w:hAnsi="Arial" w:cs="Arial"/>
          <w:b/>
          <w:bCs/>
        </w:rPr>
      </w:pPr>
    </w:p>
    <w:p w14:paraId="65988C8B" w14:textId="77777777" w:rsidR="0011154B" w:rsidRDefault="0011154B" w:rsidP="0011154B">
      <w:pPr>
        <w:spacing w:line="360" w:lineRule="auto"/>
        <w:jc w:val="both"/>
        <w:rPr>
          <w:rFonts w:ascii="Arial" w:hAnsi="Arial" w:cs="Arial"/>
          <w:b/>
          <w:bCs/>
        </w:rPr>
      </w:pPr>
      <w:r>
        <w:rPr>
          <w:rFonts w:ascii="Arial" w:hAnsi="Arial" w:cs="Arial"/>
          <w:b/>
          <w:bCs/>
        </w:rPr>
        <w:t>Turul Franței, cel mai așteptat dintre marile tururi, readuce ciclismul în prim-plan și conturează o vară plină de sport. Toate cele 21 de etape ale cursei vor fi transmise în direct pe Eurosport și HBO Max, cu 3.333 km de parcurs, peste 100 de ore de transmisiuni în direct și povești memorabile scrise în lupta pentru tricoul galben.</w:t>
      </w:r>
    </w:p>
    <w:p w14:paraId="2854913B" w14:textId="77777777" w:rsidR="0011154B" w:rsidRPr="006441F6" w:rsidRDefault="0011154B" w:rsidP="0011154B">
      <w:pPr>
        <w:spacing w:line="360" w:lineRule="auto"/>
        <w:jc w:val="both"/>
      </w:pPr>
      <w:r>
        <w:rPr>
          <w:rFonts w:ascii="Arial" w:hAnsi="Arial" w:cs="Arial"/>
        </w:rPr>
        <w:t xml:space="preserve">Cea de a 113-a ediție a Turului Franței va începe sâmbătă, </w:t>
      </w:r>
      <w:r>
        <w:rPr>
          <w:rFonts w:ascii="Arial" w:hAnsi="Arial" w:cs="Arial"/>
          <w:b/>
          <w:bCs/>
        </w:rPr>
        <w:t>4 iulie,</w:t>
      </w:r>
      <w:r>
        <w:rPr>
          <w:rFonts w:ascii="Arial" w:hAnsi="Arial" w:cs="Arial"/>
        </w:rPr>
        <w:t xml:space="preserve"> cu </w:t>
      </w:r>
      <w:r>
        <w:rPr>
          <w:rFonts w:ascii="Arial" w:hAnsi="Arial" w:cs="Arial"/>
          <w:b/>
          <w:bCs/>
        </w:rPr>
        <w:t>„</w:t>
      </w:r>
      <w:proofErr w:type="spellStart"/>
      <w:r>
        <w:rPr>
          <w:rFonts w:ascii="Arial" w:hAnsi="Arial" w:cs="Arial"/>
          <w:b/>
          <w:bCs/>
        </w:rPr>
        <w:t>Grand</w:t>
      </w:r>
      <w:proofErr w:type="spellEnd"/>
      <w:r>
        <w:rPr>
          <w:rFonts w:ascii="Arial" w:hAnsi="Arial" w:cs="Arial"/>
          <w:b/>
          <w:bCs/>
        </w:rPr>
        <w:t xml:space="preserve"> </w:t>
      </w:r>
      <w:proofErr w:type="spellStart"/>
      <w:r>
        <w:rPr>
          <w:rFonts w:ascii="Arial" w:hAnsi="Arial" w:cs="Arial"/>
          <w:b/>
          <w:bCs/>
        </w:rPr>
        <w:t>Départ</w:t>
      </w:r>
      <w:proofErr w:type="spellEnd"/>
      <w:r>
        <w:rPr>
          <w:rFonts w:ascii="Arial" w:hAnsi="Arial" w:cs="Arial"/>
          <w:b/>
          <w:bCs/>
        </w:rPr>
        <w:t>”</w:t>
      </w:r>
      <w:r>
        <w:rPr>
          <w:rFonts w:ascii="Arial" w:hAnsi="Arial" w:cs="Arial"/>
        </w:rPr>
        <w:t>-</w:t>
      </w:r>
      <w:proofErr w:type="spellStart"/>
      <w:r>
        <w:rPr>
          <w:rFonts w:ascii="Arial" w:hAnsi="Arial" w:cs="Arial"/>
        </w:rPr>
        <w:t>ul</w:t>
      </w:r>
      <w:proofErr w:type="spellEnd"/>
      <w:r>
        <w:rPr>
          <w:rFonts w:ascii="Arial" w:hAnsi="Arial" w:cs="Arial"/>
        </w:rPr>
        <w:t xml:space="preserve"> de la Barcelona, și se va încheia duminică, </w:t>
      </w:r>
      <w:r>
        <w:rPr>
          <w:rFonts w:ascii="Arial" w:hAnsi="Arial" w:cs="Arial"/>
          <w:b/>
          <w:bCs/>
        </w:rPr>
        <w:t>26 iulie,</w:t>
      </w:r>
      <w:r>
        <w:rPr>
          <w:rFonts w:ascii="Arial" w:hAnsi="Arial" w:cs="Arial"/>
        </w:rPr>
        <w:t xml:space="preserve"> cu etapa de pe Champs-</w:t>
      </w:r>
      <w:proofErr w:type="spellStart"/>
      <w:r w:rsidRPr="00960519">
        <w:rPr>
          <w:rFonts w:ascii="Arial" w:hAnsi="Arial" w:cs="Arial"/>
        </w:rPr>
        <w:t>Élysées</w:t>
      </w:r>
      <w:proofErr w:type="spellEnd"/>
      <w:r>
        <w:rPr>
          <w:rFonts w:ascii="Arial" w:hAnsi="Arial" w:cs="Arial"/>
        </w:rPr>
        <w:t xml:space="preserve"> din Paris. În această perioadă, toate privirile vor fi ațintite asupra lui </w:t>
      </w:r>
      <w:proofErr w:type="spellStart"/>
      <w:r>
        <w:rPr>
          <w:rFonts w:ascii="Arial" w:hAnsi="Arial" w:cs="Arial"/>
          <w:b/>
          <w:bCs/>
        </w:rPr>
        <w:t>Tadej</w:t>
      </w:r>
      <w:proofErr w:type="spellEnd"/>
      <w:r>
        <w:rPr>
          <w:rFonts w:ascii="Arial" w:hAnsi="Arial" w:cs="Arial"/>
          <w:b/>
          <w:bCs/>
        </w:rPr>
        <w:t xml:space="preserve"> </w:t>
      </w:r>
      <w:proofErr w:type="spellStart"/>
      <w:r>
        <w:rPr>
          <w:rFonts w:ascii="Arial" w:hAnsi="Arial" w:cs="Arial"/>
          <w:b/>
          <w:bCs/>
        </w:rPr>
        <w:t>Pogačar</w:t>
      </w:r>
      <w:proofErr w:type="spellEnd"/>
      <w:r>
        <w:rPr>
          <w:rFonts w:ascii="Arial" w:hAnsi="Arial" w:cs="Arial"/>
        </w:rPr>
        <w:t xml:space="preserve"> și </w:t>
      </w:r>
      <w:r>
        <w:rPr>
          <w:rFonts w:ascii="Arial" w:hAnsi="Arial" w:cs="Arial"/>
          <w:b/>
          <w:bCs/>
        </w:rPr>
        <w:t xml:space="preserve">Jonas </w:t>
      </w:r>
      <w:proofErr w:type="spellStart"/>
      <w:r>
        <w:rPr>
          <w:rFonts w:ascii="Arial" w:hAnsi="Arial" w:cs="Arial"/>
          <w:b/>
          <w:bCs/>
        </w:rPr>
        <w:t>Vingegaard</w:t>
      </w:r>
      <w:proofErr w:type="spellEnd"/>
      <w:r>
        <w:rPr>
          <w:rFonts w:ascii="Arial" w:hAnsi="Arial" w:cs="Arial"/>
        </w:rPr>
        <w:t xml:space="preserve">, cei mai buni cicliști de Mari Tururi din circuit, câștigători ai ultimelor 6 ediții. Slovenul caută să obțină al treilea titlu de campion consecutiv și </w:t>
      </w:r>
      <w:r>
        <w:rPr>
          <w:rFonts w:ascii="Arial" w:hAnsi="Arial" w:cs="Arial"/>
          <w:b/>
          <w:bCs/>
        </w:rPr>
        <w:t>al cincilea</w:t>
      </w:r>
      <w:r>
        <w:rPr>
          <w:rFonts w:ascii="Arial" w:hAnsi="Arial" w:cs="Arial"/>
        </w:rPr>
        <w:t xml:space="preserve"> din carieră. El ar putea deveni </w:t>
      </w:r>
      <w:r w:rsidRPr="00960519">
        <w:rPr>
          <w:rFonts w:ascii="Arial" w:hAnsi="Arial" w:cs="Arial"/>
        </w:rPr>
        <w:t>cel</w:t>
      </w:r>
      <w:r>
        <w:rPr>
          <w:rFonts w:ascii="Arial" w:hAnsi="Arial" w:cs="Arial"/>
        </w:rPr>
        <w:t xml:space="preserve"> de-al cincilea ciclist din istorie care reușește această performanță. Danezul vine după succesul din </w:t>
      </w:r>
      <w:proofErr w:type="spellStart"/>
      <w:r>
        <w:rPr>
          <w:rFonts w:ascii="Arial" w:hAnsi="Arial" w:cs="Arial"/>
          <w:b/>
          <w:bCs/>
        </w:rPr>
        <w:t>Giro</w:t>
      </w:r>
      <w:proofErr w:type="spellEnd"/>
      <w:r>
        <w:rPr>
          <w:rFonts w:ascii="Arial" w:hAnsi="Arial" w:cs="Arial"/>
          <w:b/>
          <w:bCs/>
        </w:rPr>
        <w:t xml:space="preserve"> </w:t>
      </w:r>
      <w:proofErr w:type="spellStart"/>
      <w:r>
        <w:rPr>
          <w:rFonts w:ascii="Arial" w:hAnsi="Arial" w:cs="Arial"/>
          <w:b/>
          <w:bCs/>
        </w:rPr>
        <w:t>d’Italia</w:t>
      </w:r>
      <w:proofErr w:type="spellEnd"/>
      <w:r>
        <w:rPr>
          <w:rFonts w:ascii="Arial" w:hAnsi="Arial" w:cs="Arial"/>
        </w:rPr>
        <w:t xml:space="preserve"> și caută să câștige pentru a treia oară tricoul galben. </w:t>
      </w:r>
    </w:p>
    <w:p w14:paraId="4F544B04" w14:textId="77777777" w:rsidR="0011154B" w:rsidRPr="006441F6" w:rsidRDefault="0011154B" w:rsidP="0011154B">
      <w:pPr>
        <w:spacing w:line="360" w:lineRule="auto"/>
        <w:jc w:val="both"/>
      </w:pPr>
      <w:proofErr w:type="spellStart"/>
      <w:r>
        <w:rPr>
          <w:rFonts w:ascii="Arial" w:hAnsi="Arial" w:cs="Arial"/>
          <w:b/>
          <w:bCs/>
        </w:rPr>
        <w:t>Jasper</w:t>
      </w:r>
      <w:proofErr w:type="spellEnd"/>
      <w:r>
        <w:rPr>
          <w:rFonts w:ascii="Arial" w:hAnsi="Arial" w:cs="Arial"/>
          <w:b/>
          <w:bCs/>
        </w:rPr>
        <w:t xml:space="preserve"> </w:t>
      </w:r>
      <w:proofErr w:type="spellStart"/>
      <w:r>
        <w:rPr>
          <w:rFonts w:ascii="Arial" w:hAnsi="Arial" w:cs="Arial"/>
          <w:b/>
          <w:bCs/>
        </w:rPr>
        <w:t>Philipsen</w:t>
      </w:r>
      <w:proofErr w:type="spellEnd"/>
      <w:r>
        <w:rPr>
          <w:rFonts w:ascii="Arial" w:hAnsi="Arial" w:cs="Arial"/>
        </w:rPr>
        <w:t xml:space="preserve"> este favoritul în clasamentul pe puncte și va avea de înfruntat sportivi precum </w:t>
      </w:r>
      <w:r>
        <w:rPr>
          <w:rFonts w:ascii="Arial" w:hAnsi="Arial" w:cs="Arial"/>
          <w:b/>
          <w:bCs/>
        </w:rPr>
        <w:t xml:space="preserve">Tim </w:t>
      </w:r>
      <w:proofErr w:type="spellStart"/>
      <w:r>
        <w:rPr>
          <w:rFonts w:ascii="Arial" w:hAnsi="Arial" w:cs="Arial"/>
          <w:b/>
          <w:bCs/>
        </w:rPr>
        <w:t>Merlier</w:t>
      </w:r>
      <w:proofErr w:type="spellEnd"/>
      <w:r>
        <w:rPr>
          <w:rFonts w:ascii="Arial" w:hAnsi="Arial" w:cs="Arial"/>
        </w:rPr>
        <w:t xml:space="preserve"> sau </w:t>
      </w:r>
      <w:r>
        <w:rPr>
          <w:rFonts w:ascii="Arial" w:hAnsi="Arial" w:cs="Arial"/>
          <w:b/>
          <w:bCs/>
        </w:rPr>
        <w:t xml:space="preserve">Olav </w:t>
      </w:r>
      <w:proofErr w:type="spellStart"/>
      <w:r>
        <w:rPr>
          <w:rFonts w:ascii="Arial" w:hAnsi="Arial" w:cs="Arial"/>
          <w:b/>
          <w:bCs/>
        </w:rPr>
        <w:t>Kooij</w:t>
      </w:r>
      <w:proofErr w:type="spellEnd"/>
      <w:r>
        <w:rPr>
          <w:rFonts w:ascii="Arial" w:hAnsi="Arial" w:cs="Arial"/>
        </w:rPr>
        <w:t xml:space="preserve">. </w:t>
      </w:r>
      <w:r>
        <w:rPr>
          <w:rFonts w:ascii="Arial" w:hAnsi="Arial" w:cs="Arial"/>
          <w:b/>
          <w:bCs/>
        </w:rPr>
        <w:t xml:space="preserve">Lenny </w:t>
      </w:r>
      <w:proofErr w:type="spellStart"/>
      <w:r>
        <w:rPr>
          <w:rFonts w:ascii="Arial" w:hAnsi="Arial" w:cs="Arial"/>
          <w:b/>
          <w:bCs/>
        </w:rPr>
        <w:t>Martinez</w:t>
      </w:r>
      <w:proofErr w:type="spellEnd"/>
      <w:r>
        <w:rPr>
          <w:rFonts w:ascii="Arial" w:hAnsi="Arial" w:cs="Arial"/>
          <w:b/>
          <w:bCs/>
        </w:rPr>
        <w:t xml:space="preserve"> </w:t>
      </w:r>
      <w:r>
        <w:rPr>
          <w:rFonts w:ascii="Arial" w:hAnsi="Arial" w:cs="Arial"/>
        </w:rPr>
        <w:t>și</w:t>
      </w:r>
      <w:r>
        <w:rPr>
          <w:rFonts w:ascii="Arial" w:hAnsi="Arial" w:cs="Arial"/>
          <w:b/>
          <w:bCs/>
        </w:rPr>
        <w:t xml:space="preserve"> Richard </w:t>
      </w:r>
      <w:proofErr w:type="spellStart"/>
      <w:r>
        <w:rPr>
          <w:rFonts w:ascii="Arial" w:hAnsi="Arial" w:cs="Arial"/>
          <w:b/>
          <w:bCs/>
        </w:rPr>
        <w:t>Carapaz</w:t>
      </w:r>
      <w:proofErr w:type="spellEnd"/>
      <w:r>
        <w:rPr>
          <w:rFonts w:ascii="Arial" w:hAnsi="Arial" w:cs="Arial"/>
          <w:b/>
          <w:bCs/>
        </w:rPr>
        <w:t xml:space="preserve"> </w:t>
      </w:r>
      <w:r>
        <w:rPr>
          <w:rFonts w:ascii="Arial" w:hAnsi="Arial" w:cs="Arial"/>
        </w:rPr>
        <w:t xml:space="preserve">sunt așteptați să se lupte cu </w:t>
      </w:r>
      <w:proofErr w:type="spellStart"/>
      <w:r w:rsidRPr="00E40753">
        <w:rPr>
          <w:rFonts w:ascii="Arial" w:hAnsi="Arial" w:cs="Arial"/>
        </w:rPr>
        <w:t>Pogačar</w:t>
      </w:r>
      <w:proofErr w:type="spellEnd"/>
      <w:r>
        <w:rPr>
          <w:rFonts w:ascii="Arial" w:hAnsi="Arial" w:cs="Arial"/>
        </w:rPr>
        <w:t xml:space="preserve"> și </w:t>
      </w:r>
      <w:proofErr w:type="spellStart"/>
      <w:r>
        <w:rPr>
          <w:rFonts w:ascii="Arial" w:hAnsi="Arial" w:cs="Arial"/>
        </w:rPr>
        <w:t>Vingegaard</w:t>
      </w:r>
      <w:proofErr w:type="spellEnd"/>
      <w:r>
        <w:rPr>
          <w:rFonts w:ascii="Arial" w:hAnsi="Arial" w:cs="Arial"/>
        </w:rPr>
        <w:t xml:space="preserve"> pentru clasamentul cățărătorilor, iar francezul </w:t>
      </w:r>
      <w:r>
        <w:rPr>
          <w:rFonts w:ascii="Arial" w:hAnsi="Arial" w:cs="Arial"/>
          <w:b/>
          <w:bCs/>
        </w:rPr>
        <w:t xml:space="preserve">Paul </w:t>
      </w:r>
      <w:proofErr w:type="spellStart"/>
      <w:r>
        <w:rPr>
          <w:rFonts w:ascii="Arial" w:hAnsi="Arial" w:cs="Arial"/>
          <w:b/>
          <w:bCs/>
        </w:rPr>
        <w:t>Seixas</w:t>
      </w:r>
      <w:proofErr w:type="spellEnd"/>
      <w:r>
        <w:rPr>
          <w:rFonts w:ascii="Arial" w:hAnsi="Arial" w:cs="Arial"/>
        </w:rPr>
        <w:t xml:space="preserve"> este cel mai aclamat dintre cicliștii tineri</w:t>
      </w:r>
      <w:r w:rsidRPr="00E40753">
        <w:rPr>
          <w:rFonts w:ascii="Arial" w:hAnsi="Arial" w:cs="Arial"/>
        </w:rPr>
        <w:t>.</w:t>
      </w:r>
      <w:r>
        <w:rPr>
          <w:rFonts w:ascii="Arial" w:hAnsi="Arial" w:cs="Arial"/>
        </w:rPr>
        <w:t xml:space="preserve"> Tânăra speranță a ciclismului francez se va duela cu </w:t>
      </w:r>
      <w:r>
        <w:rPr>
          <w:rFonts w:ascii="Arial" w:hAnsi="Arial" w:cs="Arial"/>
          <w:b/>
          <w:bCs/>
        </w:rPr>
        <w:t xml:space="preserve">Isaac </w:t>
      </w:r>
      <w:proofErr w:type="spellStart"/>
      <w:r>
        <w:rPr>
          <w:rFonts w:ascii="Arial" w:hAnsi="Arial" w:cs="Arial"/>
          <w:b/>
          <w:bCs/>
        </w:rPr>
        <w:t>Del</w:t>
      </w:r>
      <w:proofErr w:type="spellEnd"/>
      <w:r>
        <w:rPr>
          <w:rFonts w:ascii="Arial" w:hAnsi="Arial" w:cs="Arial"/>
          <w:b/>
          <w:bCs/>
        </w:rPr>
        <w:t xml:space="preserve"> </w:t>
      </w:r>
      <w:proofErr w:type="spellStart"/>
      <w:r>
        <w:rPr>
          <w:rFonts w:ascii="Arial" w:hAnsi="Arial" w:cs="Arial"/>
          <w:b/>
          <w:bCs/>
        </w:rPr>
        <w:t>Toro</w:t>
      </w:r>
      <w:proofErr w:type="spellEnd"/>
      <w:r>
        <w:rPr>
          <w:rFonts w:ascii="Arial" w:hAnsi="Arial" w:cs="Arial"/>
        </w:rPr>
        <w:t xml:space="preserve"> sau </w:t>
      </w:r>
      <w:r>
        <w:rPr>
          <w:rFonts w:ascii="Arial" w:hAnsi="Arial" w:cs="Arial"/>
          <w:b/>
          <w:bCs/>
        </w:rPr>
        <w:t xml:space="preserve">Juan </w:t>
      </w:r>
      <w:proofErr w:type="spellStart"/>
      <w:r>
        <w:rPr>
          <w:rFonts w:ascii="Arial" w:hAnsi="Arial" w:cs="Arial"/>
          <w:b/>
          <w:bCs/>
        </w:rPr>
        <w:t>Ayuso</w:t>
      </w:r>
      <w:proofErr w:type="spellEnd"/>
      <w:r>
        <w:rPr>
          <w:rFonts w:ascii="Arial" w:hAnsi="Arial" w:cs="Arial"/>
        </w:rPr>
        <w:t xml:space="preserve"> pentru tricoul alb.</w:t>
      </w:r>
    </w:p>
    <w:p w14:paraId="6FCEB656" w14:textId="77777777" w:rsidR="0011154B" w:rsidRDefault="0011154B" w:rsidP="0011154B">
      <w:pPr>
        <w:spacing w:line="360" w:lineRule="auto"/>
        <w:jc w:val="both"/>
        <w:rPr>
          <w:rFonts w:ascii="Arial" w:hAnsi="Arial" w:cs="Arial"/>
        </w:rPr>
      </w:pPr>
      <w:r>
        <w:rPr>
          <w:rFonts w:ascii="Arial" w:hAnsi="Arial" w:cs="Arial"/>
        </w:rPr>
        <w:t xml:space="preserve">Experiența de vizionare de pe </w:t>
      </w:r>
      <w:r>
        <w:rPr>
          <w:rFonts w:ascii="Arial" w:hAnsi="Arial" w:cs="Arial"/>
          <w:b/>
          <w:bCs/>
        </w:rPr>
        <w:t>HBO Max</w:t>
      </w:r>
      <w:r>
        <w:rPr>
          <w:rFonts w:ascii="Arial" w:hAnsi="Arial" w:cs="Arial"/>
        </w:rPr>
        <w:t xml:space="preserve"> le permite fanilor să urmărească </w:t>
      </w:r>
      <w:r>
        <w:rPr>
          <w:rFonts w:ascii="Arial" w:hAnsi="Arial" w:cs="Arial"/>
          <w:b/>
          <w:bCs/>
        </w:rPr>
        <w:t>patru fluxuri video simultan</w:t>
      </w:r>
      <w:r>
        <w:rPr>
          <w:rFonts w:ascii="Arial" w:hAnsi="Arial" w:cs="Arial"/>
        </w:rPr>
        <w:t xml:space="preserve"> prin funcția </w:t>
      </w:r>
      <w:proofErr w:type="spellStart"/>
      <w:r>
        <w:rPr>
          <w:rFonts w:ascii="Arial" w:hAnsi="Arial" w:cs="Arial"/>
          <w:b/>
          <w:bCs/>
        </w:rPr>
        <w:t>Multiview</w:t>
      </w:r>
      <w:proofErr w:type="spellEnd"/>
      <w:r>
        <w:rPr>
          <w:rFonts w:ascii="Arial" w:hAnsi="Arial" w:cs="Arial"/>
        </w:rPr>
        <w:t xml:space="preserve">, din elicopter, motociclete și camere fixe, oferind o privire completă asupra evadărilor și a plutonului. De asemenea, utilizatorii vor avea acces la cele mai importante momente ale fiecărei etape prin funcția </w:t>
      </w:r>
      <w:r>
        <w:rPr>
          <w:rFonts w:ascii="Arial" w:hAnsi="Arial" w:cs="Arial"/>
          <w:b/>
          <w:bCs/>
        </w:rPr>
        <w:t>Momente Cheie</w:t>
      </w:r>
      <w:r>
        <w:rPr>
          <w:rFonts w:ascii="Arial" w:hAnsi="Arial" w:cs="Arial"/>
        </w:rPr>
        <w:t xml:space="preserve">, dar și la transmisiuni de calitate superioară la rezoluție </w:t>
      </w:r>
      <w:r>
        <w:rPr>
          <w:rFonts w:ascii="Arial" w:hAnsi="Arial" w:cs="Arial"/>
          <w:b/>
          <w:bCs/>
        </w:rPr>
        <w:t>1080p</w:t>
      </w:r>
      <w:r>
        <w:rPr>
          <w:rFonts w:ascii="Arial" w:hAnsi="Arial" w:cs="Arial"/>
        </w:rPr>
        <w:t xml:space="preserve">, cu Dolby Vision și Dolby </w:t>
      </w:r>
      <w:proofErr w:type="spellStart"/>
      <w:r>
        <w:rPr>
          <w:rFonts w:ascii="Arial" w:hAnsi="Arial" w:cs="Arial"/>
        </w:rPr>
        <w:t>Atmos</w:t>
      </w:r>
      <w:proofErr w:type="spellEnd"/>
      <w:r>
        <w:rPr>
          <w:rFonts w:ascii="Arial" w:hAnsi="Arial" w:cs="Arial"/>
        </w:rPr>
        <w:t xml:space="preserve">. Comentariul este disponibil în </w:t>
      </w:r>
      <w:r>
        <w:rPr>
          <w:rFonts w:ascii="Arial" w:hAnsi="Arial" w:cs="Arial"/>
          <w:b/>
          <w:bCs/>
        </w:rPr>
        <w:t>21 de limbi</w:t>
      </w:r>
      <w:r>
        <w:rPr>
          <w:rFonts w:ascii="Arial" w:hAnsi="Arial" w:cs="Arial"/>
        </w:rPr>
        <w:t xml:space="preserve">, asigurând o </w:t>
      </w:r>
      <w:r>
        <w:rPr>
          <w:rFonts w:ascii="Arial" w:hAnsi="Arial" w:cs="Arial"/>
          <w:b/>
          <w:bCs/>
        </w:rPr>
        <w:t>experiență personalizabilă</w:t>
      </w:r>
      <w:r>
        <w:rPr>
          <w:rFonts w:ascii="Arial" w:hAnsi="Arial" w:cs="Arial"/>
        </w:rPr>
        <w:t xml:space="preserve"> de la început până la sfârșit. </w:t>
      </w:r>
    </w:p>
    <w:p w14:paraId="6835F1EF" w14:textId="77777777" w:rsidR="0011154B" w:rsidRPr="006441F6" w:rsidRDefault="0011154B" w:rsidP="0011154B">
      <w:pPr>
        <w:spacing w:line="360" w:lineRule="auto"/>
        <w:jc w:val="both"/>
      </w:pPr>
      <w:r>
        <w:rPr>
          <w:rFonts w:ascii="Arial" w:hAnsi="Arial" w:cs="Arial"/>
          <w:b/>
          <w:bCs/>
        </w:rPr>
        <w:t xml:space="preserve">Jens </w:t>
      </w:r>
      <w:proofErr w:type="spellStart"/>
      <w:r>
        <w:rPr>
          <w:rFonts w:ascii="Arial" w:hAnsi="Arial" w:cs="Arial"/>
          <w:b/>
          <w:bCs/>
        </w:rPr>
        <w:t>Voigt</w:t>
      </w:r>
      <w:proofErr w:type="spellEnd"/>
      <w:r>
        <w:rPr>
          <w:rFonts w:ascii="Arial" w:hAnsi="Arial" w:cs="Arial"/>
          <w:b/>
          <w:bCs/>
        </w:rPr>
        <w:t xml:space="preserve">, Romain </w:t>
      </w:r>
      <w:proofErr w:type="spellStart"/>
      <w:r>
        <w:rPr>
          <w:rFonts w:ascii="Arial" w:hAnsi="Arial" w:cs="Arial"/>
          <w:b/>
          <w:bCs/>
        </w:rPr>
        <w:t>Bardet</w:t>
      </w:r>
      <w:proofErr w:type="spellEnd"/>
      <w:r>
        <w:rPr>
          <w:rFonts w:ascii="Arial" w:hAnsi="Arial" w:cs="Arial"/>
          <w:b/>
          <w:bCs/>
        </w:rPr>
        <w:t xml:space="preserve"> și Adam </w:t>
      </w:r>
      <w:proofErr w:type="spellStart"/>
      <w:r>
        <w:rPr>
          <w:rFonts w:ascii="Arial" w:hAnsi="Arial" w:cs="Arial"/>
          <w:b/>
          <w:bCs/>
        </w:rPr>
        <w:t>Blythe</w:t>
      </w:r>
      <w:proofErr w:type="spellEnd"/>
      <w:r>
        <w:rPr>
          <w:rFonts w:ascii="Arial" w:hAnsi="Arial" w:cs="Arial"/>
          <w:b/>
          <w:bCs/>
        </w:rPr>
        <w:t xml:space="preserve"> se </w:t>
      </w:r>
      <w:r w:rsidRPr="00495E23">
        <w:rPr>
          <w:rFonts w:ascii="Arial" w:hAnsi="Arial" w:cs="Arial"/>
          <w:b/>
          <w:bCs/>
        </w:rPr>
        <w:t>alătură</w:t>
      </w:r>
      <w:r>
        <w:rPr>
          <w:rFonts w:ascii="Arial" w:hAnsi="Arial" w:cs="Arial"/>
          <w:b/>
          <w:bCs/>
        </w:rPr>
        <w:t xml:space="preserve"> echipei de </w:t>
      </w:r>
      <w:r w:rsidRPr="00495E23">
        <w:rPr>
          <w:rFonts w:ascii="Arial" w:hAnsi="Arial" w:cs="Arial"/>
          <w:b/>
          <w:bCs/>
        </w:rPr>
        <w:t>experți și</w:t>
      </w:r>
      <w:r>
        <w:rPr>
          <w:rFonts w:ascii="Arial" w:hAnsi="Arial" w:cs="Arial"/>
          <w:b/>
          <w:bCs/>
        </w:rPr>
        <w:t xml:space="preserve"> comentatori Eurosport pentru a face analiza celor mai importante momente.</w:t>
      </w:r>
      <w:r>
        <w:rPr>
          <w:rFonts w:ascii="Arial" w:hAnsi="Arial" w:cs="Arial"/>
        </w:rPr>
        <w:t xml:space="preserve"> În perioada </w:t>
      </w:r>
      <w:r>
        <w:rPr>
          <w:rFonts w:ascii="Arial" w:hAnsi="Arial" w:cs="Arial"/>
          <w:b/>
          <w:bCs/>
        </w:rPr>
        <w:t>21-25 iulie</w:t>
      </w:r>
      <w:r>
        <w:rPr>
          <w:rFonts w:ascii="Arial" w:hAnsi="Arial" w:cs="Arial"/>
        </w:rPr>
        <w:t xml:space="preserve">, echipa va avea ca bază unul dintre cele mai emblematice repere </w:t>
      </w:r>
      <w:r>
        <w:rPr>
          <w:rFonts w:ascii="Arial" w:hAnsi="Arial" w:cs="Arial"/>
        </w:rPr>
        <w:lastRenderedPageBreak/>
        <w:t xml:space="preserve">ale ciclismului, transmițând în direct de la </w:t>
      </w:r>
      <w:proofErr w:type="spellStart"/>
      <w:r>
        <w:rPr>
          <w:rFonts w:ascii="Arial" w:hAnsi="Arial" w:cs="Arial"/>
          <w:b/>
          <w:bCs/>
        </w:rPr>
        <w:t>Alpe</w:t>
      </w:r>
      <w:proofErr w:type="spellEnd"/>
      <w:r>
        <w:rPr>
          <w:rFonts w:ascii="Arial" w:hAnsi="Arial" w:cs="Arial"/>
          <w:b/>
          <w:bCs/>
        </w:rPr>
        <w:t xml:space="preserve"> </w:t>
      </w:r>
      <w:proofErr w:type="spellStart"/>
      <w:r>
        <w:rPr>
          <w:rFonts w:ascii="Arial" w:hAnsi="Arial" w:cs="Arial"/>
          <w:b/>
          <w:bCs/>
        </w:rPr>
        <w:t>d’Huez</w:t>
      </w:r>
      <w:proofErr w:type="spellEnd"/>
      <w:r>
        <w:rPr>
          <w:rFonts w:ascii="Arial" w:hAnsi="Arial" w:cs="Arial"/>
        </w:rPr>
        <w:t xml:space="preserve">, pe măsură ce cursa va înregistra două sosiri consecutive în același vârf de munte în etapele 19 și 20, fapt fără precedent într-o ediție a Turului Franței. După ce trece peste una dintre cele mai dificile urcări, vârful de 2642 m pe Col du </w:t>
      </w:r>
      <w:proofErr w:type="spellStart"/>
      <w:r>
        <w:rPr>
          <w:rFonts w:ascii="Arial" w:hAnsi="Arial" w:cs="Arial"/>
        </w:rPr>
        <w:t>Galibier</w:t>
      </w:r>
      <w:proofErr w:type="spellEnd"/>
      <w:r>
        <w:rPr>
          <w:rFonts w:ascii="Arial" w:hAnsi="Arial" w:cs="Arial"/>
        </w:rPr>
        <w:t>, cursa se îndreaptă spre Paris, unde Eurosport transmite de pe Champs-</w:t>
      </w:r>
      <w:proofErr w:type="spellStart"/>
      <w:r>
        <w:rPr>
          <w:rFonts w:ascii="Arial" w:hAnsi="Arial" w:cs="Arial"/>
        </w:rPr>
        <w:t>Élysées</w:t>
      </w:r>
      <w:proofErr w:type="spellEnd"/>
      <w:r>
        <w:rPr>
          <w:rFonts w:ascii="Arial" w:hAnsi="Arial" w:cs="Arial"/>
        </w:rPr>
        <w:t xml:space="preserve"> </w:t>
      </w:r>
      <w:r>
        <w:rPr>
          <w:rFonts w:ascii="Arial" w:hAnsi="Arial" w:cs="Arial"/>
          <w:b/>
          <w:bCs/>
        </w:rPr>
        <w:t>etapa finală</w:t>
      </w:r>
      <w:r>
        <w:rPr>
          <w:rFonts w:ascii="Arial" w:hAnsi="Arial" w:cs="Arial"/>
        </w:rPr>
        <w:t>.</w:t>
      </w:r>
    </w:p>
    <w:p w14:paraId="788F3EDA" w14:textId="77777777" w:rsidR="0011154B" w:rsidRDefault="0011154B" w:rsidP="0011154B">
      <w:pPr>
        <w:spacing w:line="360" w:lineRule="auto"/>
        <w:jc w:val="both"/>
        <w:rPr>
          <w:rFonts w:ascii="Arial" w:hAnsi="Arial" w:cs="Arial"/>
        </w:rPr>
      </w:pPr>
      <w:r>
        <w:rPr>
          <w:rFonts w:ascii="Arial" w:hAnsi="Arial" w:cs="Arial"/>
          <w:b/>
          <w:bCs/>
        </w:rPr>
        <w:t xml:space="preserve">Scott Young, EVP al WBD </w:t>
      </w:r>
      <w:proofErr w:type="spellStart"/>
      <w:r>
        <w:rPr>
          <w:rFonts w:ascii="Arial" w:hAnsi="Arial" w:cs="Arial"/>
          <w:b/>
          <w:bCs/>
        </w:rPr>
        <w:t>Sports</w:t>
      </w:r>
      <w:proofErr w:type="spellEnd"/>
      <w:r>
        <w:rPr>
          <w:rFonts w:ascii="Arial" w:hAnsi="Arial" w:cs="Arial"/>
          <w:b/>
          <w:bCs/>
        </w:rPr>
        <w:t xml:space="preserve"> Europe, a declarat: </w:t>
      </w:r>
      <w:r>
        <w:rPr>
          <w:rFonts w:ascii="Arial" w:hAnsi="Arial" w:cs="Arial"/>
        </w:rPr>
        <w:t>„Ciclismul face parte din ADN-ul nostru și, de mai bine de 35 de ani, niciun alt post de televiziune nu a depus mai multe eforturi pentru a aduce poveștile, strategia și emoția Turului Franței în fața fanilor din toată Europa. Această moștenire contează, deoarece acesta este un sport construit pe cunoaștere, încredere și pasiune, iar transmisiunile noastre sunt modelate de oameni care trăiesc și respiră ciclismul pe tot parcursul anului. Cu fiecare etapă din Turul Franței, combinăm decenii de expertiză în ciclism cu inovații de produs care le oferă fanilor mai mult control, mai mult context și mai multe modalități de a urmări fiecare moment decisiv. Vom oferi cea mai captivantă și autentică experiență de ciclism, prezentând în același timp integral Turul Franței masculin și feminin pentru un public cât mai larg posibil.”</w:t>
      </w:r>
    </w:p>
    <w:p w14:paraId="2A6B3A04" w14:textId="77777777" w:rsidR="0011154B" w:rsidRPr="00133026" w:rsidRDefault="0011154B" w:rsidP="0011154B">
      <w:pPr>
        <w:spacing w:line="360" w:lineRule="auto"/>
        <w:jc w:val="both"/>
      </w:pPr>
      <w:r>
        <w:rPr>
          <w:rFonts w:ascii="Arial" w:hAnsi="Arial" w:cs="Arial"/>
        </w:rPr>
        <w:t xml:space="preserve">Pe 2 iulie, </w:t>
      </w:r>
      <w:r w:rsidRPr="00133026">
        <w:rPr>
          <w:rFonts w:ascii="Arial" w:hAnsi="Arial" w:cs="Arial"/>
        </w:rPr>
        <w:t>înaintea ediției</w:t>
      </w:r>
      <w:r>
        <w:rPr>
          <w:rFonts w:ascii="Arial" w:hAnsi="Arial" w:cs="Arial"/>
        </w:rPr>
        <w:t xml:space="preserve"> feminine a Turului </w:t>
      </w:r>
      <w:r w:rsidRPr="00133026">
        <w:rPr>
          <w:rFonts w:ascii="Arial" w:hAnsi="Arial" w:cs="Arial"/>
        </w:rPr>
        <w:t>Franței</w:t>
      </w:r>
      <w:r>
        <w:rPr>
          <w:rFonts w:ascii="Arial" w:hAnsi="Arial" w:cs="Arial"/>
        </w:rPr>
        <w:t xml:space="preserve">, emisiunea săptămânală </w:t>
      </w:r>
      <w:r>
        <w:rPr>
          <w:rFonts w:ascii="Arial" w:hAnsi="Arial" w:cs="Arial"/>
          <w:b/>
          <w:bCs/>
        </w:rPr>
        <w:t xml:space="preserve">„The </w:t>
      </w:r>
      <w:proofErr w:type="spellStart"/>
      <w:r>
        <w:rPr>
          <w:rFonts w:ascii="Arial" w:hAnsi="Arial" w:cs="Arial"/>
          <w:b/>
          <w:bCs/>
        </w:rPr>
        <w:t>Cycling</w:t>
      </w:r>
      <w:proofErr w:type="spellEnd"/>
      <w:r>
        <w:rPr>
          <w:rFonts w:ascii="Arial" w:hAnsi="Arial" w:cs="Arial"/>
          <w:b/>
          <w:bCs/>
        </w:rPr>
        <w:t xml:space="preserve"> Show”</w:t>
      </w:r>
      <w:r>
        <w:rPr>
          <w:rFonts w:ascii="Arial" w:hAnsi="Arial" w:cs="Arial"/>
        </w:rPr>
        <w:t xml:space="preserve"> va continua să le ofere fanilor o privire în culisele echipelor din Circuitul Mondial, cu un nou episod de 30 de minute disponibil pe Eurosport și HBO Max</w:t>
      </w:r>
      <w:r w:rsidRPr="00133026">
        <w:rPr>
          <w:rFonts w:ascii="Arial" w:hAnsi="Arial" w:cs="Arial"/>
        </w:rPr>
        <w:t>.</w:t>
      </w:r>
      <w:r>
        <w:t xml:space="preserve"> </w:t>
      </w:r>
      <w:r>
        <w:rPr>
          <w:rFonts w:ascii="Arial" w:hAnsi="Arial" w:cs="Arial"/>
        </w:rPr>
        <w:t xml:space="preserve">Pe 15 iulie, magazinul </w:t>
      </w:r>
      <w:r>
        <w:rPr>
          <w:rFonts w:ascii="Arial" w:hAnsi="Arial" w:cs="Arial"/>
          <w:b/>
          <w:bCs/>
        </w:rPr>
        <w:t xml:space="preserve">„Tour de France </w:t>
      </w:r>
      <w:proofErr w:type="spellStart"/>
      <w:r>
        <w:rPr>
          <w:rFonts w:ascii="Arial" w:hAnsi="Arial" w:cs="Arial"/>
          <w:b/>
          <w:bCs/>
        </w:rPr>
        <w:t>Femmes</w:t>
      </w:r>
      <w:proofErr w:type="spellEnd"/>
      <w:r>
        <w:rPr>
          <w:rFonts w:ascii="Arial" w:hAnsi="Arial" w:cs="Arial"/>
          <w:b/>
          <w:bCs/>
        </w:rPr>
        <w:t xml:space="preserve"> 2026: </w:t>
      </w:r>
      <w:proofErr w:type="spellStart"/>
      <w:r>
        <w:rPr>
          <w:rFonts w:ascii="Arial" w:hAnsi="Arial" w:cs="Arial"/>
          <w:b/>
          <w:bCs/>
        </w:rPr>
        <w:t>Road</w:t>
      </w:r>
      <w:proofErr w:type="spellEnd"/>
      <w:r>
        <w:rPr>
          <w:rFonts w:ascii="Arial" w:hAnsi="Arial" w:cs="Arial"/>
          <w:b/>
          <w:bCs/>
        </w:rPr>
        <w:t xml:space="preserve"> </w:t>
      </w:r>
      <w:proofErr w:type="spellStart"/>
      <w:r>
        <w:rPr>
          <w:rFonts w:ascii="Arial" w:hAnsi="Arial" w:cs="Arial"/>
          <w:b/>
          <w:bCs/>
        </w:rPr>
        <w:t>to</w:t>
      </w:r>
      <w:proofErr w:type="spellEnd"/>
      <w:r>
        <w:rPr>
          <w:rFonts w:ascii="Arial" w:hAnsi="Arial" w:cs="Arial"/>
          <w:b/>
          <w:bCs/>
        </w:rPr>
        <w:t xml:space="preserve"> </w:t>
      </w:r>
      <w:proofErr w:type="spellStart"/>
      <w:r>
        <w:rPr>
          <w:rFonts w:ascii="Arial" w:hAnsi="Arial" w:cs="Arial"/>
          <w:b/>
          <w:bCs/>
        </w:rPr>
        <w:t>Yellow</w:t>
      </w:r>
      <w:proofErr w:type="spellEnd"/>
      <w:r>
        <w:rPr>
          <w:rFonts w:ascii="Arial" w:hAnsi="Arial" w:cs="Arial"/>
          <w:b/>
          <w:bCs/>
        </w:rPr>
        <w:t>”</w:t>
      </w:r>
      <w:r>
        <w:rPr>
          <w:rFonts w:ascii="Arial" w:hAnsi="Arial" w:cs="Arial"/>
        </w:rPr>
        <w:t xml:space="preserve"> face prezentarea sportivelor prin intermediul unor interviuri exclusive și analize ale experților pentru a explora poveștile și elementele care vor defini cursa din acest an. Printre colaboratorii din pluton se numără </w:t>
      </w:r>
      <w:r>
        <w:rPr>
          <w:rFonts w:ascii="Arial" w:hAnsi="Arial" w:cs="Arial"/>
          <w:b/>
          <w:bCs/>
        </w:rPr>
        <w:t xml:space="preserve">Pauline </w:t>
      </w:r>
      <w:proofErr w:type="spellStart"/>
      <w:r>
        <w:rPr>
          <w:rFonts w:ascii="Arial" w:hAnsi="Arial" w:cs="Arial"/>
          <w:b/>
          <w:bCs/>
        </w:rPr>
        <w:t>Ferrand-Prévot</w:t>
      </w:r>
      <w:proofErr w:type="spellEnd"/>
      <w:r>
        <w:rPr>
          <w:rFonts w:ascii="Arial" w:hAnsi="Arial" w:cs="Arial"/>
          <w:b/>
          <w:bCs/>
        </w:rPr>
        <w:t xml:space="preserve">, </w:t>
      </w:r>
      <w:proofErr w:type="spellStart"/>
      <w:r>
        <w:rPr>
          <w:rFonts w:ascii="Arial" w:hAnsi="Arial" w:cs="Arial"/>
          <w:b/>
          <w:bCs/>
        </w:rPr>
        <w:t>Demi</w:t>
      </w:r>
      <w:proofErr w:type="spellEnd"/>
      <w:r>
        <w:rPr>
          <w:rFonts w:ascii="Arial" w:hAnsi="Arial" w:cs="Arial"/>
          <w:b/>
          <w:bCs/>
        </w:rPr>
        <w:t xml:space="preserve"> </w:t>
      </w:r>
      <w:proofErr w:type="spellStart"/>
      <w:r>
        <w:rPr>
          <w:rFonts w:ascii="Arial" w:hAnsi="Arial" w:cs="Arial"/>
          <w:b/>
          <w:bCs/>
        </w:rPr>
        <w:t>Vollering</w:t>
      </w:r>
      <w:proofErr w:type="spellEnd"/>
      <w:r>
        <w:rPr>
          <w:rFonts w:ascii="Arial" w:hAnsi="Arial" w:cs="Arial"/>
          <w:b/>
          <w:bCs/>
        </w:rPr>
        <w:t xml:space="preserve">, </w:t>
      </w:r>
      <w:proofErr w:type="spellStart"/>
      <w:r>
        <w:rPr>
          <w:rFonts w:ascii="Arial" w:hAnsi="Arial" w:cs="Arial"/>
          <w:b/>
          <w:bCs/>
        </w:rPr>
        <w:t>Elisa</w:t>
      </w:r>
      <w:proofErr w:type="spellEnd"/>
      <w:r>
        <w:rPr>
          <w:rFonts w:ascii="Arial" w:hAnsi="Arial" w:cs="Arial"/>
          <w:b/>
          <w:bCs/>
        </w:rPr>
        <w:t xml:space="preserve"> </w:t>
      </w:r>
      <w:proofErr w:type="spellStart"/>
      <w:r>
        <w:rPr>
          <w:rFonts w:ascii="Arial" w:hAnsi="Arial" w:cs="Arial"/>
          <w:b/>
          <w:bCs/>
        </w:rPr>
        <w:t>Longo</w:t>
      </w:r>
      <w:proofErr w:type="spellEnd"/>
      <w:r>
        <w:rPr>
          <w:rFonts w:ascii="Arial" w:hAnsi="Arial" w:cs="Arial"/>
          <w:b/>
          <w:bCs/>
        </w:rPr>
        <w:t xml:space="preserve"> </w:t>
      </w:r>
      <w:proofErr w:type="spellStart"/>
      <w:r>
        <w:rPr>
          <w:rFonts w:ascii="Arial" w:hAnsi="Arial" w:cs="Arial"/>
          <w:b/>
          <w:bCs/>
        </w:rPr>
        <w:t>Borghini</w:t>
      </w:r>
      <w:proofErr w:type="spellEnd"/>
      <w:r>
        <w:rPr>
          <w:rFonts w:ascii="Arial" w:hAnsi="Arial" w:cs="Arial"/>
          <w:b/>
          <w:bCs/>
        </w:rPr>
        <w:t xml:space="preserve">, Anna van </w:t>
      </w:r>
      <w:proofErr w:type="spellStart"/>
      <w:r>
        <w:rPr>
          <w:rFonts w:ascii="Arial" w:hAnsi="Arial" w:cs="Arial"/>
          <w:b/>
          <w:bCs/>
        </w:rPr>
        <w:t>der</w:t>
      </w:r>
      <w:proofErr w:type="spellEnd"/>
      <w:r>
        <w:rPr>
          <w:rFonts w:ascii="Arial" w:hAnsi="Arial" w:cs="Arial"/>
          <w:b/>
          <w:bCs/>
        </w:rPr>
        <w:t xml:space="preserve"> </w:t>
      </w:r>
      <w:proofErr w:type="spellStart"/>
      <w:r>
        <w:rPr>
          <w:rFonts w:ascii="Arial" w:hAnsi="Arial" w:cs="Arial"/>
          <w:b/>
          <w:bCs/>
        </w:rPr>
        <w:t>Breggen</w:t>
      </w:r>
      <w:proofErr w:type="spellEnd"/>
      <w:r>
        <w:rPr>
          <w:rFonts w:ascii="Arial" w:hAnsi="Arial" w:cs="Arial"/>
          <w:b/>
          <w:bCs/>
        </w:rPr>
        <w:t xml:space="preserve">, </w:t>
      </w:r>
      <w:proofErr w:type="spellStart"/>
      <w:r>
        <w:rPr>
          <w:rFonts w:ascii="Arial" w:hAnsi="Arial" w:cs="Arial"/>
          <w:b/>
          <w:bCs/>
        </w:rPr>
        <w:t>Elise</w:t>
      </w:r>
      <w:proofErr w:type="spellEnd"/>
      <w:r>
        <w:rPr>
          <w:rFonts w:ascii="Arial" w:hAnsi="Arial" w:cs="Arial"/>
          <w:b/>
          <w:bCs/>
        </w:rPr>
        <w:t xml:space="preserve"> </w:t>
      </w:r>
      <w:proofErr w:type="spellStart"/>
      <w:r>
        <w:rPr>
          <w:rFonts w:ascii="Arial" w:hAnsi="Arial" w:cs="Arial"/>
          <w:b/>
          <w:bCs/>
        </w:rPr>
        <w:t>Chabbey</w:t>
      </w:r>
      <w:proofErr w:type="spellEnd"/>
      <w:r>
        <w:rPr>
          <w:rFonts w:ascii="Arial" w:hAnsi="Arial" w:cs="Arial"/>
          <w:b/>
          <w:bCs/>
        </w:rPr>
        <w:t xml:space="preserve">, </w:t>
      </w:r>
      <w:proofErr w:type="spellStart"/>
      <w:r>
        <w:rPr>
          <w:rFonts w:ascii="Arial" w:hAnsi="Arial" w:cs="Arial"/>
          <w:b/>
          <w:bCs/>
        </w:rPr>
        <w:t>Dominika</w:t>
      </w:r>
      <w:proofErr w:type="spellEnd"/>
      <w:r>
        <w:rPr>
          <w:rFonts w:ascii="Arial" w:hAnsi="Arial" w:cs="Arial"/>
          <w:b/>
          <w:bCs/>
        </w:rPr>
        <w:t xml:space="preserve"> </w:t>
      </w:r>
      <w:proofErr w:type="spellStart"/>
      <w:r>
        <w:rPr>
          <w:rFonts w:ascii="Arial" w:hAnsi="Arial" w:cs="Arial"/>
          <w:b/>
          <w:bCs/>
        </w:rPr>
        <w:t>Wlodarczyk</w:t>
      </w:r>
      <w:proofErr w:type="spellEnd"/>
      <w:r>
        <w:rPr>
          <w:rFonts w:ascii="Arial" w:hAnsi="Arial" w:cs="Arial"/>
          <w:b/>
          <w:bCs/>
        </w:rPr>
        <w:t xml:space="preserve">, </w:t>
      </w:r>
      <w:proofErr w:type="spellStart"/>
      <w:r>
        <w:rPr>
          <w:rFonts w:ascii="Arial" w:hAnsi="Arial" w:cs="Arial"/>
          <w:b/>
          <w:bCs/>
        </w:rPr>
        <w:t>Mischa</w:t>
      </w:r>
      <w:proofErr w:type="spellEnd"/>
      <w:r>
        <w:rPr>
          <w:rFonts w:ascii="Arial" w:hAnsi="Arial" w:cs="Arial"/>
          <w:b/>
          <w:bCs/>
        </w:rPr>
        <w:t xml:space="preserve"> </w:t>
      </w:r>
      <w:proofErr w:type="spellStart"/>
      <w:r>
        <w:rPr>
          <w:rFonts w:ascii="Arial" w:hAnsi="Arial" w:cs="Arial"/>
          <w:b/>
          <w:bCs/>
        </w:rPr>
        <w:t>Bredewold</w:t>
      </w:r>
      <w:proofErr w:type="spellEnd"/>
      <w:r>
        <w:rPr>
          <w:rFonts w:ascii="Arial" w:hAnsi="Arial" w:cs="Arial"/>
          <w:b/>
          <w:bCs/>
        </w:rPr>
        <w:t xml:space="preserve"> și Lorena </w:t>
      </w:r>
      <w:proofErr w:type="spellStart"/>
      <w:r>
        <w:rPr>
          <w:rFonts w:ascii="Arial" w:hAnsi="Arial" w:cs="Arial"/>
          <w:b/>
          <w:bCs/>
        </w:rPr>
        <w:t>Wiebes</w:t>
      </w:r>
      <w:proofErr w:type="spellEnd"/>
      <w:r>
        <w:rPr>
          <w:rFonts w:ascii="Arial" w:hAnsi="Arial" w:cs="Arial"/>
          <w:b/>
          <w:bCs/>
        </w:rPr>
        <w:t>.</w:t>
      </w:r>
    </w:p>
    <w:p w14:paraId="6E9D7900" w14:textId="77777777" w:rsidR="0011154B" w:rsidRPr="00133026" w:rsidRDefault="0011154B" w:rsidP="0011154B">
      <w:pPr>
        <w:spacing w:line="360" w:lineRule="auto"/>
        <w:jc w:val="both"/>
        <w:rPr>
          <w:rFonts w:ascii="Arial" w:hAnsi="Arial" w:cs="Arial"/>
        </w:rPr>
      </w:pPr>
      <w:r>
        <w:rPr>
          <w:rFonts w:ascii="Arial" w:hAnsi="Arial" w:cs="Arial"/>
          <w:b/>
          <w:bCs/>
        </w:rPr>
        <w:t>Ediția feminină a Turului</w:t>
      </w:r>
      <w:r>
        <w:rPr>
          <w:rFonts w:ascii="Arial" w:hAnsi="Arial" w:cs="Arial"/>
        </w:rPr>
        <w:t xml:space="preserve"> ia startul la Lausanne, Elveția, pe </w:t>
      </w:r>
      <w:r>
        <w:rPr>
          <w:rFonts w:ascii="Arial" w:hAnsi="Arial" w:cs="Arial"/>
          <w:b/>
          <w:bCs/>
        </w:rPr>
        <w:t>1 august</w:t>
      </w:r>
      <w:r>
        <w:rPr>
          <w:rFonts w:ascii="Arial" w:hAnsi="Arial" w:cs="Arial"/>
        </w:rPr>
        <w:t xml:space="preserve"> și se încheie la Nisa, Franța, pe </w:t>
      </w:r>
      <w:r>
        <w:rPr>
          <w:rFonts w:ascii="Arial" w:hAnsi="Arial" w:cs="Arial"/>
          <w:b/>
          <w:bCs/>
        </w:rPr>
        <w:t>9 august</w:t>
      </w:r>
      <w:r>
        <w:rPr>
          <w:rFonts w:ascii="Arial" w:hAnsi="Arial" w:cs="Arial"/>
        </w:rPr>
        <w:t xml:space="preserve">, toate cele nouă etape fiind de asemenea în direct pe Eurosport și HBO Max. Aceasta se desfășoară pe un traseu mai scurt, de doar </w:t>
      </w:r>
      <w:r>
        <w:rPr>
          <w:rFonts w:ascii="Arial" w:hAnsi="Arial" w:cs="Arial"/>
          <w:b/>
          <w:bCs/>
        </w:rPr>
        <w:t>1.175 km</w:t>
      </w:r>
      <w:r>
        <w:rPr>
          <w:rFonts w:ascii="Arial" w:hAnsi="Arial" w:cs="Arial"/>
        </w:rPr>
        <w:t xml:space="preserve">. </w:t>
      </w:r>
      <w:r>
        <w:rPr>
          <w:rFonts w:ascii="Arial" w:hAnsi="Arial" w:cs="Arial"/>
          <w:b/>
          <w:bCs/>
        </w:rPr>
        <w:t xml:space="preserve">Pauline </w:t>
      </w:r>
      <w:proofErr w:type="spellStart"/>
      <w:r>
        <w:rPr>
          <w:rFonts w:ascii="Arial" w:hAnsi="Arial" w:cs="Arial"/>
          <w:b/>
          <w:bCs/>
        </w:rPr>
        <w:t>Ferrand-Prévot</w:t>
      </w:r>
      <w:proofErr w:type="spellEnd"/>
      <w:r>
        <w:rPr>
          <w:rFonts w:ascii="Arial" w:hAnsi="Arial" w:cs="Arial"/>
        </w:rPr>
        <w:t xml:space="preserve"> speră să devină prima ciclistă care își apără titlul pe tărâm natal și va avea parte de competiție dură din partea ciclistelor de top, precum </w:t>
      </w:r>
      <w:proofErr w:type="spellStart"/>
      <w:r>
        <w:rPr>
          <w:rFonts w:ascii="Arial" w:hAnsi="Arial" w:cs="Arial"/>
          <w:b/>
          <w:bCs/>
        </w:rPr>
        <w:t>Elisa</w:t>
      </w:r>
      <w:proofErr w:type="spellEnd"/>
      <w:r>
        <w:rPr>
          <w:rFonts w:ascii="Arial" w:hAnsi="Arial" w:cs="Arial"/>
          <w:b/>
          <w:bCs/>
        </w:rPr>
        <w:t xml:space="preserve"> </w:t>
      </w:r>
      <w:proofErr w:type="spellStart"/>
      <w:r>
        <w:rPr>
          <w:rFonts w:ascii="Arial" w:hAnsi="Arial" w:cs="Arial"/>
          <w:b/>
          <w:bCs/>
        </w:rPr>
        <w:t>Longo</w:t>
      </w:r>
      <w:proofErr w:type="spellEnd"/>
      <w:r>
        <w:rPr>
          <w:rFonts w:ascii="Arial" w:hAnsi="Arial" w:cs="Arial"/>
          <w:b/>
          <w:bCs/>
        </w:rPr>
        <w:t xml:space="preserve"> </w:t>
      </w:r>
      <w:proofErr w:type="spellStart"/>
      <w:r>
        <w:rPr>
          <w:rFonts w:ascii="Arial" w:hAnsi="Arial" w:cs="Arial"/>
          <w:b/>
          <w:bCs/>
        </w:rPr>
        <w:t>Borghini</w:t>
      </w:r>
      <w:proofErr w:type="spellEnd"/>
      <w:r>
        <w:rPr>
          <w:rFonts w:ascii="Arial" w:hAnsi="Arial" w:cs="Arial"/>
          <w:b/>
          <w:bCs/>
        </w:rPr>
        <w:t xml:space="preserve">, </w:t>
      </w:r>
      <w:proofErr w:type="spellStart"/>
      <w:r>
        <w:rPr>
          <w:rFonts w:ascii="Arial" w:hAnsi="Arial" w:cs="Arial"/>
          <w:b/>
          <w:bCs/>
        </w:rPr>
        <w:t>Demi</w:t>
      </w:r>
      <w:proofErr w:type="spellEnd"/>
      <w:r>
        <w:rPr>
          <w:rFonts w:ascii="Arial" w:hAnsi="Arial" w:cs="Arial"/>
          <w:b/>
          <w:bCs/>
        </w:rPr>
        <w:t xml:space="preserve"> </w:t>
      </w:r>
      <w:proofErr w:type="spellStart"/>
      <w:r>
        <w:rPr>
          <w:rFonts w:ascii="Arial" w:hAnsi="Arial" w:cs="Arial"/>
          <w:b/>
          <w:bCs/>
        </w:rPr>
        <w:t>Vollering</w:t>
      </w:r>
      <w:proofErr w:type="spellEnd"/>
      <w:r>
        <w:rPr>
          <w:rFonts w:ascii="Arial" w:hAnsi="Arial" w:cs="Arial"/>
        </w:rPr>
        <w:t xml:space="preserve"> sau </w:t>
      </w:r>
      <w:r>
        <w:rPr>
          <w:rFonts w:ascii="Arial" w:hAnsi="Arial" w:cs="Arial"/>
          <w:b/>
          <w:bCs/>
        </w:rPr>
        <w:t xml:space="preserve">Paula </w:t>
      </w:r>
      <w:proofErr w:type="spellStart"/>
      <w:r>
        <w:rPr>
          <w:rFonts w:ascii="Arial" w:hAnsi="Arial" w:cs="Arial"/>
          <w:b/>
          <w:bCs/>
        </w:rPr>
        <w:t>Blasi</w:t>
      </w:r>
      <w:proofErr w:type="spellEnd"/>
      <w:r>
        <w:rPr>
          <w:rFonts w:ascii="Arial" w:hAnsi="Arial" w:cs="Arial"/>
        </w:rPr>
        <w:t>.</w:t>
      </w:r>
    </w:p>
    <w:p w14:paraId="2316A37C" w14:textId="46493602" w:rsidR="001C6002" w:rsidRPr="0011154B" w:rsidRDefault="001C6002" w:rsidP="0011154B"/>
    <w:sectPr w:rsidR="001C6002" w:rsidRPr="0011154B">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00FD64" w14:textId="77777777" w:rsidR="00EC2E02" w:rsidRPr="001A7FE4" w:rsidRDefault="00EC2E02" w:rsidP="00FB40B3">
      <w:pPr>
        <w:spacing w:after="0" w:line="240" w:lineRule="auto"/>
      </w:pPr>
      <w:r w:rsidRPr="001A7FE4">
        <w:separator/>
      </w:r>
    </w:p>
  </w:endnote>
  <w:endnote w:type="continuationSeparator" w:id="0">
    <w:p w14:paraId="06694501" w14:textId="77777777" w:rsidR="00EC2E02" w:rsidRPr="001A7FE4" w:rsidRDefault="00EC2E02" w:rsidP="00FB40B3">
      <w:pPr>
        <w:spacing w:after="0" w:line="240" w:lineRule="auto"/>
      </w:pPr>
      <w:r w:rsidRPr="001A7FE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C6CFA1" w14:textId="77777777" w:rsidR="00EC2E02" w:rsidRPr="001A7FE4" w:rsidRDefault="00EC2E02" w:rsidP="00FB40B3">
      <w:pPr>
        <w:spacing w:after="0" w:line="240" w:lineRule="auto"/>
      </w:pPr>
      <w:r w:rsidRPr="001A7FE4">
        <w:separator/>
      </w:r>
    </w:p>
  </w:footnote>
  <w:footnote w:type="continuationSeparator" w:id="0">
    <w:p w14:paraId="07BE1624" w14:textId="77777777" w:rsidR="00EC2E02" w:rsidRPr="001A7FE4" w:rsidRDefault="00EC2E02" w:rsidP="00FB40B3">
      <w:pPr>
        <w:spacing w:after="0" w:line="240" w:lineRule="auto"/>
      </w:pPr>
      <w:r w:rsidRPr="001A7FE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DBD277" w14:textId="666219B6" w:rsidR="00FB40B3" w:rsidRPr="001A7FE4" w:rsidRDefault="00FB40B3">
    <w:pPr>
      <w:pStyle w:val="Header"/>
    </w:pPr>
    <w:r w:rsidRPr="001A7FE4">
      <w:rPr>
        <w:rFonts w:ascii="Arial" w:hAnsi="Arial" w:cs="Arial"/>
        <w:noProof/>
      </w:rPr>
      <w:drawing>
        <wp:anchor distT="0" distB="0" distL="114300" distR="114300" simplePos="0" relativeHeight="251659264" behindDoc="0" locked="0" layoutInCell="1" allowOverlap="1" wp14:anchorId="5C815600" wp14:editId="15000D74">
          <wp:simplePos x="0" y="0"/>
          <wp:positionH relativeFrom="margin">
            <wp:align>center</wp:align>
          </wp:positionH>
          <wp:positionV relativeFrom="paragraph">
            <wp:posOffset>-102235</wp:posOffset>
          </wp:positionV>
          <wp:extent cx="1733550" cy="418244"/>
          <wp:effectExtent l="0" t="0" r="0" b="0"/>
          <wp:wrapNone/>
          <wp:docPr id="281312826"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312826" name="Picture 2" descr="A close up of a 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3550" cy="41824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050F4"/>
    <w:multiLevelType w:val="multilevel"/>
    <w:tmpl w:val="E8B02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724AC6"/>
    <w:multiLevelType w:val="multilevel"/>
    <w:tmpl w:val="A45CE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C5F7939"/>
    <w:multiLevelType w:val="multilevel"/>
    <w:tmpl w:val="82AA2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FF0CA6"/>
    <w:multiLevelType w:val="hybridMultilevel"/>
    <w:tmpl w:val="6DA49ADE"/>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num w:numId="1" w16cid:durableId="1753047626">
    <w:abstractNumId w:val="1"/>
  </w:num>
  <w:num w:numId="2" w16cid:durableId="977690195">
    <w:abstractNumId w:val="3"/>
  </w:num>
  <w:num w:numId="3" w16cid:durableId="1957984474">
    <w:abstractNumId w:val="0"/>
  </w:num>
  <w:num w:numId="4" w16cid:durableId="19352375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770"/>
    <w:rsid w:val="000005E1"/>
    <w:rsid w:val="00000A0F"/>
    <w:rsid w:val="00002288"/>
    <w:rsid w:val="00010670"/>
    <w:rsid w:val="0001723D"/>
    <w:rsid w:val="00066B7F"/>
    <w:rsid w:val="00066ED6"/>
    <w:rsid w:val="000869CD"/>
    <w:rsid w:val="000928EF"/>
    <w:rsid w:val="0009329D"/>
    <w:rsid w:val="000A2AEA"/>
    <w:rsid w:val="000A2DFC"/>
    <w:rsid w:val="000D7EEB"/>
    <w:rsid w:val="000F119F"/>
    <w:rsid w:val="000F287A"/>
    <w:rsid w:val="000F378B"/>
    <w:rsid w:val="000F4BC0"/>
    <w:rsid w:val="0011154B"/>
    <w:rsid w:val="00133275"/>
    <w:rsid w:val="00133EE0"/>
    <w:rsid w:val="00140CDE"/>
    <w:rsid w:val="0014177D"/>
    <w:rsid w:val="00141B72"/>
    <w:rsid w:val="001638D5"/>
    <w:rsid w:val="001771D0"/>
    <w:rsid w:val="001A219F"/>
    <w:rsid w:val="001A50A4"/>
    <w:rsid w:val="001A7FE4"/>
    <w:rsid w:val="001B65A7"/>
    <w:rsid w:val="001C32AB"/>
    <w:rsid w:val="001C5C4F"/>
    <w:rsid w:val="001C6002"/>
    <w:rsid w:val="001C71D7"/>
    <w:rsid w:val="001D2B72"/>
    <w:rsid w:val="001D59DF"/>
    <w:rsid w:val="001F0071"/>
    <w:rsid w:val="001F0128"/>
    <w:rsid w:val="00213ABC"/>
    <w:rsid w:val="0021514D"/>
    <w:rsid w:val="002153CF"/>
    <w:rsid w:val="00222D2A"/>
    <w:rsid w:val="00223E22"/>
    <w:rsid w:val="002241EA"/>
    <w:rsid w:val="00226F27"/>
    <w:rsid w:val="0023006C"/>
    <w:rsid w:val="00235E85"/>
    <w:rsid w:val="00240756"/>
    <w:rsid w:val="0025417E"/>
    <w:rsid w:val="00256310"/>
    <w:rsid w:val="00271FD6"/>
    <w:rsid w:val="0029321A"/>
    <w:rsid w:val="002A0701"/>
    <w:rsid w:val="002A7677"/>
    <w:rsid w:val="002B0E33"/>
    <w:rsid w:val="002B2D28"/>
    <w:rsid w:val="002B2F8C"/>
    <w:rsid w:val="002C058B"/>
    <w:rsid w:val="002C0DBE"/>
    <w:rsid w:val="002C4C4F"/>
    <w:rsid w:val="002C631C"/>
    <w:rsid w:val="002E5C29"/>
    <w:rsid w:val="002E73DE"/>
    <w:rsid w:val="002F598F"/>
    <w:rsid w:val="00304D6F"/>
    <w:rsid w:val="003059A7"/>
    <w:rsid w:val="00306A2F"/>
    <w:rsid w:val="00307345"/>
    <w:rsid w:val="0030752E"/>
    <w:rsid w:val="00315D92"/>
    <w:rsid w:val="003300B6"/>
    <w:rsid w:val="00331B96"/>
    <w:rsid w:val="00331ECD"/>
    <w:rsid w:val="003332E8"/>
    <w:rsid w:val="00334348"/>
    <w:rsid w:val="003349BC"/>
    <w:rsid w:val="00350ACF"/>
    <w:rsid w:val="00356A3D"/>
    <w:rsid w:val="00356E3D"/>
    <w:rsid w:val="0036000F"/>
    <w:rsid w:val="00366E5D"/>
    <w:rsid w:val="003827A6"/>
    <w:rsid w:val="00387887"/>
    <w:rsid w:val="00391AB5"/>
    <w:rsid w:val="0039606F"/>
    <w:rsid w:val="003A4CC9"/>
    <w:rsid w:val="003B0894"/>
    <w:rsid w:val="003B2C32"/>
    <w:rsid w:val="003B6CE7"/>
    <w:rsid w:val="003C6541"/>
    <w:rsid w:val="003D3EC8"/>
    <w:rsid w:val="003D69E4"/>
    <w:rsid w:val="003E2C7D"/>
    <w:rsid w:val="003E2FB1"/>
    <w:rsid w:val="003E5806"/>
    <w:rsid w:val="00412F3B"/>
    <w:rsid w:val="004316DB"/>
    <w:rsid w:val="00432374"/>
    <w:rsid w:val="00437335"/>
    <w:rsid w:val="004401DC"/>
    <w:rsid w:val="0044030F"/>
    <w:rsid w:val="004416F8"/>
    <w:rsid w:val="00452D48"/>
    <w:rsid w:val="00456924"/>
    <w:rsid w:val="004634DA"/>
    <w:rsid w:val="00467839"/>
    <w:rsid w:val="00491958"/>
    <w:rsid w:val="00496596"/>
    <w:rsid w:val="004A16A1"/>
    <w:rsid w:val="004A2F1B"/>
    <w:rsid w:val="004A722A"/>
    <w:rsid w:val="004C2316"/>
    <w:rsid w:val="004C5F24"/>
    <w:rsid w:val="004C6B14"/>
    <w:rsid w:val="004C6D3D"/>
    <w:rsid w:val="004E28CE"/>
    <w:rsid w:val="004E7EEF"/>
    <w:rsid w:val="00537B51"/>
    <w:rsid w:val="005415C9"/>
    <w:rsid w:val="005428A5"/>
    <w:rsid w:val="00550DFC"/>
    <w:rsid w:val="0056236B"/>
    <w:rsid w:val="005667F0"/>
    <w:rsid w:val="00570693"/>
    <w:rsid w:val="0058704C"/>
    <w:rsid w:val="00591A62"/>
    <w:rsid w:val="005A2ACE"/>
    <w:rsid w:val="005A7292"/>
    <w:rsid w:val="005C0B05"/>
    <w:rsid w:val="005C0CEB"/>
    <w:rsid w:val="005D3E41"/>
    <w:rsid w:val="005D4236"/>
    <w:rsid w:val="005D5ED2"/>
    <w:rsid w:val="005E6520"/>
    <w:rsid w:val="005F463C"/>
    <w:rsid w:val="0060057D"/>
    <w:rsid w:val="00606F21"/>
    <w:rsid w:val="0062371F"/>
    <w:rsid w:val="00625A71"/>
    <w:rsid w:val="006326F2"/>
    <w:rsid w:val="006421A1"/>
    <w:rsid w:val="00642856"/>
    <w:rsid w:val="006441F6"/>
    <w:rsid w:val="0064453F"/>
    <w:rsid w:val="00651E05"/>
    <w:rsid w:val="00661167"/>
    <w:rsid w:val="00664A93"/>
    <w:rsid w:val="0067393A"/>
    <w:rsid w:val="00673FE8"/>
    <w:rsid w:val="00686984"/>
    <w:rsid w:val="00690A79"/>
    <w:rsid w:val="006A41EB"/>
    <w:rsid w:val="006B727F"/>
    <w:rsid w:val="006C0E83"/>
    <w:rsid w:val="006C3C60"/>
    <w:rsid w:val="006C6027"/>
    <w:rsid w:val="006C68AF"/>
    <w:rsid w:val="006C722A"/>
    <w:rsid w:val="006D195A"/>
    <w:rsid w:val="006D354C"/>
    <w:rsid w:val="006D3BCA"/>
    <w:rsid w:val="006D5BF2"/>
    <w:rsid w:val="006E7E7B"/>
    <w:rsid w:val="006F5D71"/>
    <w:rsid w:val="006F7950"/>
    <w:rsid w:val="0070449F"/>
    <w:rsid w:val="007154E6"/>
    <w:rsid w:val="00725018"/>
    <w:rsid w:val="00735A90"/>
    <w:rsid w:val="00742A18"/>
    <w:rsid w:val="007443D5"/>
    <w:rsid w:val="007519BE"/>
    <w:rsid w:val="007769B9"/>
    <w:rsid w:val="00790E06"/>
    <w:rsid w:val="0079188D"/>
    <w:rsid w:val="0079226B"/>
    <w:rsid w:val="00794891"/>
    <w:rsid w:val="007969BB"/>
    <w:rsid w:val="007B0B61"/>
    <w:rsid w:val="007B2093"/>
    <w:rsid w:val="007B2937"/>
    <w:rsid w:val="007C584F"/>
    <w:rsid w:val="007C7644"/>
    <w:rsid w:val="007F55DA"/>
    <w:rsid w:val="007F6EA0"/>
    <w:rsid w:val="0080446F"/>
    <w:rsid w:val="00811E4D"/>
    <w:rsid w:val="00815D77"/>
    <w:rsid w:val="00817D24"/>
    <w:rsid w:val="008216AC"/>
    <w:rsid w:val="008228AF"/>
    <w:rsid w:val="00834A74"/>
    <w:rsid w:val="00840292"/>
    <w:rsid w:val="0086591B"/>
    <w:rsid w:val="00867FB6"/>
    <w:rsid w:val="00871765"/>
    <w:rsid w:val="00880ACB"/>
    <w:rsid w:val="00882A8D"/>
    <w:rsid w:val="00885572"/>
    <w:rsid w:val="008868F2"/>
    <w:rsid w:val="008C3916"/>
    <w:rsid w:val="008D51B3"/>
    <w:rsid w:val="008F5FBD"/>
    <w:rsid w:val="0093002D"/>
    <w:rsid w:val="00936AA2"/>
    <w:rsid w:val="00950EE2"/>
    <w:rsid w:val="00961DB7"/>
    <w:rsid w:val="00967A18"/>
    <w:rsid w:val="00971DFD"/>
    <w:rsid w:val="0097306B"/>
    <w:rsid w:val="00974BF5"/>
    <w:rsid w:val="0098241B"/>
    <w:rsid w:val="00982641"/>
    <w:rsid w:val="00995DB2"/>
    <w:rsid w:val="009A4690"/>
    <w:rsid w:val="009B5F22"/>
    <w:rsid w:val="009C542F"/>
    <w:rsid w:val="009E2238"/>
    <w:rsid w:val="009E5BF9"/>
    <w:rsid w:val="00A01A45"/>
    <w:rsid w:val="00A06139"/>
    <w:rsid w:val="00A06F19"/>
    <w:rsid w:val="00A10BF8"/>
    <w:rsid w:val="00A169E9"/>
    <w:rsid w:val="00A24CD3"/>
    <w:rsid w:val="00A2557B"/>
    <w:rsid w:val="00A30973"/>
    <w:rsid w:val="00A507E0"/>
    <w:rsid w:val="00A51135"/>
    <w:rsid w:val="00A64241"/>
    <w:rsid w:val="00A67C0B"/>
    <w:rsid w:val="00A728DF"/>
    <w:rsid w:val="00A81109"/>
    <w:rsid w:val="00A82307"/>
    <w:rsid w:val="00A86300"/>
    <w:rsid w:val="00A901B0"/>
    <w:rsid w:val="00A90613"/>
    <w:rsid w:val="00A92343"/>
    <w:rsid w:val="00AA11B8"/>
    <w:rsid w:val="00AB0D64"/>
    <w:rsid w:val="00AB3261"/>
    <w:rsid w:val="00AB47B7"/>
    <w:rsid w:val="00AB6D57"/>
    <w:rsid w:val="00AC0A5B"/>
    <w:rsid w:val="00AC291F"/>
    <w:rsid w:val="00AC72CD"/>
    <w:rsid w:val="00AD2A9B"/>
    <w:rsid w:val="00AE3268"/>
    <w:rsid w:val="00B024D5"/>
    <w:rsid w:val="00B14681"/>
    <w:rsid w:val="00B24E74"/>
    <w:rsid w:val="00B2752B"/>
    <w:rsid w:val="00B278E2"/>
    <w:rsid w:val="00B30792"/>
    <w:rsid w:val="00B33FCB"/>
    <w:rsid w:val="00B406B8"/>
    <w:rsid w:val="00B46F8E"/>
    <w:rsid w:val="00B525E9"/>
    <w:rsid w:val="00B56082"/>
    <w:rsid w:val="00B577F9"/>
    <w:rsid w:val="00B61207"/>
    <w:rsid w:val="00B62B37"/>
    <w:rsid w:val="00B77769"/>
    <w:rsid w:val="00B77B69"/>
    <w:rsid w:val="00B811FE"/>
    <w:rsid w:val="00B83B81"/>
    <w:rsid w:val="00B84492"/>
    <w:rsid w:val="00B874CE"/>
    <w:rsid w:val="00BA44A6"/>
    <w:rsid w:val="00BB6043"/>
    <w:rsid w:val="00BD17E1"/>
    <w:rsid w:val="00BD2363"/>
    <w:rsid w:val="00BD4DAF"/>
    <w:rsid w:val="00BF0CBD"/>
    <w:rsid w:val="00BF573C"/>
    <w:rsid w:val="00C17113"/>
    <w:rsid w:val="00C23B5D"/>
    <w:rsid w:val="00C258CC"/>
    <w:rsid w:val="00C33D50"/>
    <w:rsid w:val="00C3560F"/>
    <w:rsid w:val="00C47055"/>
    <w:rsid w:val="00C47B5C"/>
    <w:rsid w:val="00C60528"/>
    <w:rsid w:val="00C62C79"/>
    <w:rsid w:val="00C63336"/>
    <w:rsid w:val="00C67256"/>
    <w:rsid w:val="00C77C9E"/>
    <w:rsid w:val="00C86507"/>
    <w:rsid w:val="00CC1146"/>
    <w:rsid w:val="00CD3A58"/>
    <w:rsid w:val="00CD7438"/>
    <w:rsid w:val="00CE0BB2"/>
    <w:rsid w:val="00CE5083"/>
    <w:rsid w:val="00CE63D7"/>
    <w:rsid w:val="00CF564E"/>
    <w:rsid w:val="00CF7DB8"/>
    <w:rsid w:val="00D11CB2"/>
    <w:rsid w:val="00D16E3E"/>
    <w:rsid w:val="00D20404"/>
    <w:rsid w:val="00D26BDF"/>
    <w:rsid w:val="00D46497"/>
    <w:rsid w:val="00D5057E"/>
    <w:rsid w:val="00D55120"/>
    <w:rsid w:val="00D56B7E"/>
    <w:rsid w:val="00D64F0E"/>
    <w:rsid w:val="00D7260A"/>
    <w:rsid w:val="00D7327E"/>
    <w:rsid w:val="00D76215"/>
    <w:rsid w:val="00D94CD5"/>
    <w:rsid w:val="00DA1614"/>
    <w:rsid w:val="00DA2112"/>
    <w:rsid w:val="00DB6C39"/>
    <w:rsid w:val="00DC65C9"/>
    <w:rsid w:val="00DF4426"/>
    <w:rsid w:val="00DF4FF1"/>
    <w:rsid w:val="00E05953"/>
    <w:rsid w:val="00E1107A"/>
    <w:rsid w:val="00E2373B"/>
    <w:rsid w:val="00E54FF5"/>
    <w:rsid w:val="00E6443B"/>
    <w:rsid w:val="00E64814"/>
    <w:rsid w:val="00E72096"/>
    <w:rsid w:val="00E73AA3"/>
    <w:rsid w:val="00E80FF4"/>
    <w:rsid w:val="00E8298B"/>
    <w:rsid w:val="00E84A1B"/>
    <w:rsid w:val="00E923ED"/>
    <w:rsid w:val="00E956E4"/>
    <w:rsid w:val="00EA388F"/>
    <w:rsid w:val="00EB732F"/>
    <w:rsid w:val="00EC2E02"/>
    <w:rsid w:val="00ED523D"/>
    <w:rsid w:val="00ED5F9A"/>
    <w:rsid w:val="00F149CE"/>
    <w:rsid w:val="00F15C6B"/>
    <w:rsid w:val="00F20770"/>
    <w:rsid w:val="00F277D3"/>
    <w:rsid w:val="00F313F8"/>
    <w:rsid w:val="00F32ACD"/>
    <w:rsid w:val="00F37943"/>
    <w:rsid w:val="00F40528"/>
    <w:rsid w:val="00F41505"/>
    <w:rsid w:val="00F6307A"/>
    <w:rsid w:val="00F63680"/>
    <w:rsid w:val="00F64E51"/>
    <w:rsid w:val="00F7312B"/>
    <w:rsid w:val="00F869F1"/>
    <w:rsid w:val="00F87F14"/>
    <w:rsid w:val="00F95C44"/>
    <w:rsid w:val="00FA30E7"/>
    <w:rsid w:val="00FB40B3"/>
    <w:rsid w:val="00FC3A44"/>
    <w:rsid w:val="00FC559C"/>
    <w:rsid w:val="00FC5A73"/>
    <w:rsid w:val="00FC7222"/>
    <w:rsid w:val="00FC7742"/>
    <w:rsid w:val="00FD0655"/>
    <w:rsid w:val="00FD0CE8"/>
    <w:rsid w:val="00FD7CFA"/>
    <w:rsid w:val="00FE5E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8937A"/>
  <w15:chartTrackingRefBased/>
  <w15:docId w15:val="{26E4CE0E-E484-4C57-A5D4-18A82AEA5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1F6"/>
    <w:pPr>
      <w:spacing w:line="276" w:lineRule="auto"/>
    </w:pPr>
    <w:rPr>
      <w:rFonts w:ascii="Aptos" w:eastAsia="Aptos" w:hAnsi="Aptos" w:cs="Times New Roman"/>
      <w:lang w:val="ro-RO"/>
    </w:rPr>
  </w:style>
  <w:style w:type="paragraph" w:styleId="Heading1">
    <w:name w:val="heading 1"/>
    <w:basedOn w:val="Normal"/>
    <w:next w:val="Normal"/>
    <w:link w:val="Heading1Char"/>
    <w:uiPriority w:val="9"/>
    <w:qFormat/>
    <w:rsid w:val="00F20770"/>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0770"/>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0770"/>
    <w:pPr>
      <w:keepNext/>
      <w:keepLines/>
      <w:spacing w:before="160" w:after="80" w:line="278" w:lineRule="auto"/>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0770"/>
    <w:pPr>
      <w:keepNext/>
      <w:keepLines/>
      <w:spacing w:before="80" w:after="40" w:line="278" w:lineRule="auto"/>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20770"/>
    <w:pPr>
      <w:keepNext/>
      <w:keepLines/>
      <w:spacing w:before="80" w:after="40" w:line="278" w:lineRule="auto"/>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20770"/>
    <w:pPr>
      <w:keepNext/>
      <w:keepLines/>
      <w:spacing w:before="40" w:after="0" w:line="278" w:lineRule="auto"/>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20770"/>
    <w:pPr>
      <w:keepNext/>
      <w:keepLines/>
      <w:spacing w:before="40" w:after="0" w:line="278" w:lineRule="auto"/>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20770"/>
    <w:pPr>
      <w:keepNext/>
      <w:keepLines/>
      <w:spacing w:after="0" w:line="278" w:lineRule="auto"/>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20770"/>
    <w:pPr>
      <w:keepNext/>
      <w:keepLines/>
      <w:spacing w:after="0" w:line="278" w:lineRule="auto"/>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07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07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07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07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07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07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07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07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0770"/>
    <w:rPr>
      <w:rFonts w:eastAsiaTheme="majorEastAsia" w:cstheme="majorBidi"/>
      <w:color w:val="272727" w:themeColor="text1" w:themeTint="D8"/>
    </w:rPr>
  </w:style>
  <w:style w:type="paragraph" w:styleId="Title">
    <w:name w:val="Title"/>
    <w:basedOn w:val="Normal"/>
    <w:next w:val="Normal"/>
    <w:link w:val="TitleChar"/>
    <w:uiPriority w:val="10"/>
    <w:qFormat/>
    <w:rsid w:val="00F207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07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0770"/>
    <w:pPr>
      <w:numPr>
        <w:ilvl w:val="1"/>
      </w:numPr>
      <w:spacing w:line="278" w:lineRule="auto"/>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07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0770"/>
    <w:pPr>
      <w:spacing w:before="160" w:line="278" w:lineRule="auto"/>
      <w:jc w:val="center"/>
    </w:pPr>
    <w:rPr>
      <w:rFonts w:asciiTheme="minorHAnsi" w:eastAsiaTheme="minorHAnsi" w:hAnsiTheme="minorHAnsi" w:cstheme="minorBidi"/>
      <w:i/>
      <w:iCs/>
      <w:color w:val="404040" w:themeColor="text1" w:themeTint="BF"/>
    </w:rPr>
  </w:style>
  <w:style w:type="character" w:customStyle="1" w:styleId="QuoteChar">
    <w:name w:val="Quote Char"/>
    <w:basedOn w:val="DefaultParagraphFont"/>
    <w:link w:val="Quote"/>
    <w:uiPriority w:val="29"/>
    <w:rsid w:val="00F20770"/>
    <w:rPr>
      <w:i/>
      <w:iCs/>
      <w:color w:val="404040" w:themeColor="text1" w:themeTint="BF"/>
    </w:rPr>
  </w:style>
  <w:style w:type="paragraph" w:styleId="ListParagraph">
    <w:name w:val="List Paragraph"/>
    <w:basedOn w:val="Normal"/>
    <w:uiPriority w:val="34"/>
    <w:qFormat/>
    <w:rsid w:val="00F20770"/>
    <w:pPr>
      <w:spacing w:line="278" w:lineRule="auto"/>
      <w:ind w:left="720"/>
      <w:contextualSpacing/>
    </w:pPr>
    <w:rPr>
      <w:rFonts w:asciiTheme="minorHAnsi" w:eastAsiaTheme="minorHAnsi" w:hAnsiTheme="minorHAnsi" w:cstheme="minorBidi"/>
    </w:rPr>
  </w:style>
  <w:style w:type="character" w:styleId="IntenseEmphasis">
    <w:name w:val="Intense Emphasis"/>
    <w:basedOn w:val="DefaultParagraphFont"/>
    <w:uiPriority w:val="21"/>
    <w:qFormat/>
    <w:rsid w:val="00F20770"/>
    <w:rPr>
      <w:i/>
      <w:iCs/>
      <w:color w:val="0F4761" w:themeColor="accent1" w:themeShade="BF"/>
    </w:rPr>
  </w:style>
  <w:style w:type="paragraph" w:styleId="IntenseQuote">
    <w:name w:val="Intense Quote"/>
    <w:basedOn w:val="Normal"/>
    <w:next w:val="Normal"/>
    <w:link w:val="IntenseQuoteChar"/>
    <w:uiPriority w:val="30"/>
    <w:qFormat/>
    <w:rsid w:val="00F2077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rPr>
  </w:style>
  <w:style w:type="character" w:customStyle="1" w:styleId="IntenseQuoteChar">
    <w:name w:val="Intense Quote Char"/>
    <w:basedOn w:val="DefaultParagraphFont"/>
    <w:link w:val="IntenseQuote"/>
    <w:uiPriority w:val="30"/>
    <w:rsid w:val="00F20770"/>
    <w:rPr>
      <w:i/>
      <w:iCs/>
      <w:color w:val="0F4761" w:themeColor="accent1" w:themeShade="BF"/>
    </w:rPr>
  </w:style>
  <w:style w:type="character" w:styleId="IntenseReference">
    <w:name w:val="Intense Reference"/>
    <w:basedOn w:val="DefaultParagraphFont"/>
    <w:uiPriority w:val="32"/>
    <w:qFormat/>
    <w:rsid w:val="00F20770"/>
    <w:rPr>
      <w:b/>
      <w:bCs/>
      <w:smallCaps/>
      <w:color w:val="0F4761" w:themeColor="accent1" w:themeShade="BF"/>
      <w:spacing w:val="5"/>
    </w:rPr>
  </w:style>
  <w:style w:type="paragraph" w:styleId="Header">
    <w:name w:val="header"/>
    <w:basedOn w:val="Normal"/>
    <w:link w:val="HeaderChar"/>
    <w:uiPriority w:val="99"/>
    <w:unhideWhenUsed/>
    <w:rsid w:val="00FB40B3"/>
    <w:pPr>
      <w:tabs>
        <w:tab w:val="center" w:pos="4513"/>
        <w:tab w:val="right" w:pos="9026"/>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rsid w:val="00FB40B3"/>
    <w:rPr>
      <w:lang w:val="ro-RO"/>
    </w:rPr>
  </w:style>
  <w:style w:type="paragraph" w:styleId="Footer">
    <w:name w:val="footer"/>
    <w:basedOn w:val="Normal"/>
    <w:link w:val="FooterChar"/>
    <w:uiPriority w:val="99"/>
    <w:unhideWhenUsed/>
    <w:rsid w:val="00FB40B3"/>
    <w:pPr>
      <w:tabs>
        <w:tab w:val="center" w:pos="4513"/>
        <w:tab w:val="right" w:pos="9026"/>
      </w:tabs>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rsid w:val="00FB40B3"/>
    <w:rPr>
      <w:lang w:val="ro-RO"/>
    </w:rPr>
  </w:style>
  <w:style w:type="paragraph" w:styleId="NormalWeb">
    <w:name w:val="Normal (Web)"/>
    <w:basedOn w:val="Normal"/>
    <w:uiPriority w:val="99"/>
    <w:semiHidden/>
    <w:unhideWhenUsed/>
    <w:rsid w:val="00D46497"/>
    <w:pPr>
      <w:spacing w:line="278" w:lineRule="auto"/>
    </w:pPr>
    <w:rPr>
      <w:rFonts w:ascii="Times New Roman" w:eastAsiaTheme="minorHAnsi" w:hAnsi="Times New Roman"/>
    </w:rPr>
  </w:style>
  <w:style w:type="character" w:styleId="Hyperlink">
    <w:name w:val="Hyperlink"/>
    <w:basedOn w:val="DefaultParagraphFont"/>
    <w:uiPriority w:val="99"/>
    <w:unhideWhenUsed/>
    <w:rsid w:val="002B2D28"/>
    <w:rPr>
      <w:color w:val="467886" w:themeColor="hyperlink"/>
      <w:u w:val="single"/>
    </w:rPr>
  </w:style>
  <w:style w:type="character" w:styleId="UnresolvedMention">
    <w:name w:val="Unresolved Mention"/>
    <w:basedOn w:val="DefaultParagraphFont"/>
    <w:uiPriority w:val="99"/>
    <w:semiHidden/>
    <w:unhideWhenUsed/>
    <w:rsid w:val="002B2D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26800">
      <w:bodyDiv w:val="1"/>
      <w:marLeft w:val="0"/>
      <w:marRight w:val="0"/>
      <w:marTop w:val="0"/>
      <w:marBottom w:val="0"/>
      <w:divBdr>
        <w:top w:val="none" w:sz="0" w:space="0" w:color="auto"/>
        <w:left w:val="none" w:sz="0" w:space="0" w:color="auto"/>
        <w:bottom w:val="none" w:sz="0" w:space="0" w:color="auto"/>
        <w:right w:val="none" w:sz="0" w:space="0" w:color="auto"/>
      </w:divBdr>
      <w:divsChild>
        <w:div w:id="803736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301495">
      <w:bodyDiv w:val="1"/>
      <w:marLeft w:val="0"/>
      <w:marRight w:val="0"/>
      <w:marTop w:val="0"/>
      <w:marBottom w:val="0"/>
      <w:divBdr>
        <w:top w:val="none" w:sz="0" w:space="0" w:color="auto"/>
        <w:left w:val="none" w:sz="0" w:space="0" w:color="auto"/>
        <w:bottom w:val="none" w:sz="0" w:space="0" w:color="auto"/>
        <w:right w:val="none" w:sz="0" w:space="0" w:color="auto"/>
      </w:divBdr>
    </w:div>
    <w:div w:id="182788074">
      <w:bodyDiv w:val="1"/>
      <w:marLeft w:val="0"/>
      <w:marRight w:val="0"/>
      <w:marTop w:val="0"/>
      <w:marBottom w:val="0"/>
      <w:divBdr>
        <w:top w:val="none" w:sz="0" w:space="0" w:color="auto"/>
        <w:left w:val="none" w:sz="0" w:space="0" w:color="auto"/>
        <w:bottom w:val="none" w:sz="0" w:space="0" w:color="auto"/>
        <w:right w:val="none" w:sz="0" w:space="0" w:color="auto"/>
      </w:divBdr>
      <w:divsChild>
        <w:div w:id="11593442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0597298">
      <w:bodyDiv w:val="1"/>
      <w:marLeft w:val="0"/>
      <w:marRight w:val="0"/>
      <w:marTop w:val="0"/>
      <w:marBottom w:val="0"/>
      <w:divBdr>
        <w:top w:val="none" w:sz="0" w:space="0" w:color="auto"/>
        <w:left w:val="none" w:sz="0" w:space="0" w:color="auto"/>
        <w:bottom w:val="none" w:sz="0" w:space="0" w:color="auto"/>
        <w:right w:val="none" w:sz="0" w:space="0" w:color="auto"/>
      </w:divBdr>
    </w:div>
    <w:div w:id="224266673">
      <w:bodyDiv w:val="1"/>
      <w:marLeft w:val="0"/>
      <w:marRight w:val="0"/>
      <w:marTop w:val="0"/>
      <w:marBottom w:val="0"/>
      <w:divBdr>
        <w:top w:val="none" w:sz="0" w:space="0" w:color="auto"/>
        <w:left w:val="none" w:sz="0" w:space="0" w:color="auto"/>
        <w:bottom w:val="none" w:sz="0" w:space="0" w:color="auto"/>
        <w:right w:val="none" w:sz="0" w:space="0" w:color="auto"/>
      </w:divBdr>
    </w:div>
    <w:div w:id="235553120">
      <w:bodyDiv w:val="1"/>
      <w:marLeft w:val="0"/>
      <w:marRight w:val="0"/>
      <w:marTop w:val="0"/>
      <w:marBottom w:val="0"/>
      <w:divBdr>
        <w:top w:val="none" w:sz="0" w:space="0" w:color="auto"/>
        <w:left w:val="none" w:sz="0" w:space="0" w:color="auto"/>
        <w:bottom w:val="none" w:sz="0" w:space="0" w:color="auto"/>
        <w:right w:val="none" w:sz="0" w:space="0" w:color="auto"/>
      </w:divBdr>
    </w:div>
    <w:div w:id="460147252">
      <w:bodyDiv w:val="1"/>
      <w:marLeft w:val="0"/>
      <w:marRight w:val="0"/>
      <w:marTop w:val="0"/>
      <w:marBottom w:val="0"/>
      <w:divBdr>
        <w:top w:val="none" w:sz="0" w:space="0" w:color="auto"/>
        <w:left w:val="none" w:sz="0" w:space="0" w:color="auto"/>
        <w:bottom w:val="none" w:sz="0" w:space="0" w:color="auto"/>
        <w:right w:val="none" w:sz="0" w:space="0" w:color="auto"/>
      </w:divBdr>
    </w:div>
    <w:div w:id="506018237">
      <w:bodyDiv w:val="1"/>
      <w:marLeft w:val="0"/>
      <w:marRight w:val="0"/>
      <w:marTop w:val="0"/>
      <w:marBottom w:val="0"/>
      <w:divBdr>
        <w:top w:val="none" w:sz="0" w:space="0" w:color="auto"/>
        <w:left w:val="none" w:sz="0" w:space="0" w:color="auto"/>
        <w:bottom w:val="none" w:sz="0" w:space="0" w:color="auto"/>
        <w:right w:val="none" w:sz="0" w:space="0" w:color="auto"/>
      </w:divBdr>
    </w:div>
    <w:div w:id="538708854">
      <w:bodyDiv w:val="1"/>
      <w:marLeft w:val="0"/>
      <w:marRight w:val="0"/>
      <w:marTop w:val="0"/>
      <w:marBottom w:val="0"/>
      <w:divBdr>
        <w:top w:val="none" w:sz="0" w:space="0" w:color="auto"/>
        <w:left w:val="none" w:sz="0" w:space="0" w:color="auto"/>
        <w:bottom w:val="none" w:sz="0" w:space="0" w:color="auto"/>
        <w:right w:val="none" w:sz="0" w:space="0" w:color="auto"/>
      </w:divBdr>
    </w:div>
    <w:div w:id="628127045">
      <w:bodyDiv w:val="1"/>
      <w:marLeft w:val="0"/>
      <w:marRight w:val="0"/>
      <w:marTop w:val="0"/>
      <w:marBottom w:val="0"/>
      <w:divBdr>
        <w:top w:val="none" w:sz="0" w:space="0" w:color="auto"/>
        <w:left w:val="none" w:sz="0" w:space="0" w:color="auto"/>
        <w:bottom w:val="none" w:sz="0" w:space="0" w:color="auto"/>
        <w:right w:val="none" w:sz="0" w:space="0" w:color="auto"/>
      </w:divBdr>
    </w:div>
    <w:div w:id="631252230">
      <w:bodyDiv w:val="1"/>
      <w:marLeft w:val="0"/>
      <w:marRight w:val="0"/>
      <w:marTop w:val="0"/>
      <w:marBottom w:val="0"/>
      <w:divBdr>
        <w:top w:val="none" w:sz="0" w:space="0" w:color="auto"/>
        <w:left w:val="none" w:sz="0" w:space="0" w:color="auto"/>
        <w:bottom w:val="none" w:sz="0" w:space="0" w:color="auto"/>
        <w:right w:val="none" w:sz="0" w:space="0" w:color="auto"/>
      </w:divBdr>
    </w:div>
    <w:div w:id="671839765">
      <w:bodyDiv w:val="1"/>
      <w:marLeft w:val="0"/>
      <w:marRight w:val="0"/>
      <w:marTop w:val="0"/>
      <w:marBottom w:val="0"/>
      <w:divBdr>
        <w:top w:val="none" w:sz="0" w:space="0" w:color="auto"/>
        <w:left w:val="none" w:sz="0" w:space="0" w:color="auto"/>
        <w:bottom w:val="none" w:sz="0" w:space="0" w:color="auto"/>
        <w:right w:val="none" w:sz="0" w:space="0" w:color="auto"/>
      </w:divBdr>
    </w:div>
    <w:div w:id="767240508">
      <w:bodyDiv w:val="1"/>
      <w:marLeft w:val="0"/>
      <w:marRight w:val="0"/>
      <w:marTop w:val="0"/>
      <w:marBottom w:val="0"/>
      <w:divBdr>
        <w:top w:val="none" w:sz="0" w:space="0" w:color="auto"/>
        <w:left w:val="none" w:sz="0" w:space="0" w:color="auto"/>
        <w:bottom w:val="none" w:sz="0" w:space="0" w:color="auto"/>
        <w:right w:val="none" w:sz="0" w:space="0" w:color="auto"/>
      </w:divBdr>
    </w:div>
    <w:div w:id="803621237">
      <w:bodyDiv w:val="1"/>
      <w:marLeft w:val="0"/>
      <w:marRight w:val="0"/>
      <w:marTop w:val="0"/>
      <w:marBottom w:val="0"/>
      <w:divBdr>
        <w:top w:val="none" w:sz="0" w:space="0" w:color="auto"/>
        <w:left w:val="none" w:sz="0" w:space="0" w:color="auto"/>
        <w:bottom w:val="none" w:sz="0" w:space="0" w:color="auto"/>
        <w:right w:val="none" w:sz="0" w:space="0" w:color="auto"/>
      </w:divBdr>
    </w:div>
    <w:div w:id="1008756985">
      <w:bodyDiv w:val="1"/>
      <w:marLeft w:val="0"/>
      <w:marRight w:val="0"/>
      <w:marTop w:val="0"/>
      <w:marBottom w:val="0"/>
      <w:divBdr>
        <w:top w:val="none" w:sz="0" w:space="0" w:color="auto"/>
        <w:left w:val="none" w:sz="0" w:space="0" w:color="auto"/>
        <w:bottom w:val="none" w:sz="0" w:space="0" w:color="auto"/>
        <w:right w:val="none" w:sz="0" w:space="0" w:color="auto"/>
      </w:divBdr>
    </w:div>
    <w:div w:id="1032535445">
      <w:bodyDiv w:val="1"/>
      <w:marLeft w:val="0"/>
      <w:marRight w:val="0"/>
      <w:marTop w:val="0"/>
      <w:marBottom w:val="0"/>
      <w:divBdr>
        <w:top w:val="none" w:sz="0" w:space="0" w:color="auto"/>
        <w:left w:val="none" w:sz="0" w:space="0" w:color="auto"/>
        <w:bottom w:val="none" w:sz="0" w:space="0" w:color="auto"/>
        <w:right w:val="none" w:sz="0" w:space="0" w:color="auto"/>
      </w:divBdr>
    </w:div>
    <w:div w:id="1261335849">
      <w:bodyDiv w:val="1"/>
      <w:marLeft w:val="0"/>
      <w:marRight w:val="0"/>
      <w:marTop w:val="0"/>
      <w:marBottom w:val="0"/>
      <w:divBdr>
        <w:top w:val="none" w:sz="0" w:space="0" w:color="auto"/>
        <w:left w:val="none" w:sz="0" w:space="0" w:color="auto"/>
        <w:bottom w:val="none" w:sz="0" w:space="0" w:color="auto"/>
        <w:right w:val="none" w:sz="0" w:space="0" w:color="auto"/>
      </w:divBdr>
    </w:div>
    <w:div w:id="1281913453">
      <w:bodyDiv w:val="1"/>
      <w:marLeft w:val="0"/>
      <w:marRight w:val="0"/>
      <w:marTop w:val="0"/>
      <w:marBottom w:val="0"/>
      <w:divBdr>
        <w:top w:val="none" w:sz="0" w:space="0" w:color="auto"/>
        <w:left w:val="none" w:sz="0" w:space="0" w:color="auto"/>
        <w:bottom w:val="none" w:sz="0" w:space="0" w:color="auto"/>
        <w:right w:val="none" w:sz="0" w:space="0" w:color="auto"/>
      </w:divBdr>
    </w:div>
    <w:div w:id="1386297897">
      <w:bodyDiv w:val="1"/>
      <w:marLeft w:val="0"/>
      <w:marRight w:val="0"/>
      <w:marTop w:val="0"/>
      <w:marBottom w:val="0"/>
      <w:divBdr>
        <w:top w:val="none" w:sz="0" w:space="0" w:color="auto"/>
        <w:left w:val="none" w:sz="0" w:space="0" w:color="auto"/>
        <w:bottom w:val="none" w:sz="0" w:space="0" w:color="auto"/>
        <w:right w:val="none" w:sz="0" w:space="0" w:color="auto"/>
      </w:divBdr>
    </w:div>
    <w:div w:id="1395161771">
      <w:bodyDiv w:val="1"/>
      <w:marLeft w:val="0"/>
      <w:marRight w:val="0"/>
      <w:marTop w:val="0"/>
      <w:marBottom w:val="0"/>
      <w:divBdr>
        <w:top w:val="none" w:sz="0" w:space="0" w:color="auto"/>
        <w:left w:val="none" w:sz="0" w:space="0" w:color="auto"/>
        <w:bottom w:val="none" w:sz="0" w:space="0" w:color="auto"/>
        <w:right w:val="none" w:sz="0" w:space="0" w:color="auto"/>
      </w:divBdr>
    </w:div>
    <w:div w:id="1486386833">
      <w:bodyDiv w:val="1"/>
      <w:marLeft w:val="0"/>
      <w:marRight w:val="0"/>
      <w:marTop w:val="0"/>
      <w:marBottom w:val="0"/>
      <w:divBdr>
        <w:top w:val="none" w:sz="0" w:space="0" w:color="auto"/>
        <w:left w:val="none" w:sz="0" w:space="0" w:color="auto"/>
        <w:bottom w:val="none" w:sz="0" w:space="0" w:color="auto"/>
        <w:right w:val="none" w:sz="0" w:space="0" w:color="auto"/>
      </w:divBdr>
    </w:div>
    <w:div w:id="1516337816">
      <w:bodyDiv w:val="1"/>
      <w:marLeft w:val="0"/>
      <w:marRight w:val="0"/>
      <w:marTop w:val="0"/>
      <w:marBottom w:val="0"/>
      <w:divBdr>
        <w:top w:val="none" w:sz="0" w:space="0" w:color="auto"/>
        <w:left w:val="none" w:sz="0" w:space="0" w:color="auto"/>
        <w:bottom w:val="none" w:sz="0" w:space="0" w:color="auto"/>
        <w:right w:val="none" w:sz="0" w:space="0" w:color="auto"/>
      </w:divBdr>
    </w:div>
    <w:div w:id="1549998621">
      <w:bodyDiv w:val="1"/>
      <w:marLeft w:val="0"/>
      <w:marRight w:val="0"/>
      <w:marTop w:val="0"/>
      <w:marBottom w:val="0"/>
      <w:divBdr>
        <w:top w:val="none" w:sz="0" w:space="0" w:color="auto"/>
        <w:left w:val="none" w:sz="0" w:space="0" w:color="auto"/>
        <w:bottom w:val="none" w:sz="0" w:space="0" w:color="auto"/>
        <w:right w:val="none" w:sz="0" w:space="0" w:color="auto"/>
      </w:divBdr>
    </w:div>
    <w:div w:id="1625113991">
      <w:bodyDiv w:val="1"/>
      <w:marLeft w:val="0"/>
      <w:marRight w:val="0"/>
      <w:marTop w:val="0"/>
      <w:marBottom w:val="0"/>
      <w:divBdr>
        <w:top w:val="none" w:sz="0" w:space="0" w:color="auto"/>
        <w:left w:val="none" w:sz="0" w:space="0" w:color="auto"/>
        <w:bottom w:val="none" w:sz="0" w:space="0" w:color="auto"/>
        <w:right w:val="none" w:sz="0" w:space="0" w:color="auto"/>
      </w:divBdr>
      <w:divsChild>
        <w:div w:id="3071735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9724961">
      <w:bodyDiv w:val="1"/>
      <w:marLeft w:val="0"/>
      <w:marRight w:val="0"/>
      <w:marTop w:val="0"/>
      <w:marBottom w:val="0"/>
      <w:divBdr>
        <w:top w:val="none" w:sz="0" w:space="0" w:color="auto"/>
        <w:left w:val="none" w:sz="0" w:space="0" w:color="auto"/>
        <w:bottom w:val="none" w:sz="0" w:space="0" w:color="auto"/>
        <w:right w:val="none" w:sz="0" w:space="0" w:color="auto"/>
      </w:divBdr>
    </w:div>
    <w:div w:id="1710910310">
      <w:bodyDiv w:val="1"/>
      <w:marLeft w:val="0"/>
      <w:marRight w:val="0"/>
      <w:marTop w:val="0"/>
      <w:marBottom w:val="0"/>
      <w:divBdr>
        <w:top w:val="none" w:sz="0" w:space="0" w:color="auto"/>
        <w:left w:val="none" w:sz="0" w:space="0" w:color="auto"/>
        <w:bottom w:val="none" w:sz="0" w:space="0" w:color="auto"/>
        <w:right w:val="none" w:sz="0" w:space="0" w:color="auto"/>
      </w:divBdr>
    </w:div>
    <w:div w:id="1714847253">
      <w:bodyDiv w:val="1"/>
      <w:marLeft w:val="0"/>
      <w:marRight w:val="0"/>
      <w:marTop w:val="0"/>
      <w:marBottom w:val="0"/>
      <w:divBdr>
        <w:top w:val="none" w:sz="0" w:space="0" w:color="auto"/>
        <w:left w:val="none" w:sz="0" w:space="0" w:color="auto"/>
        <w:bottom w:val="none" w:sz="0" w:space="0" w:color="auto"/>
        <w:right w:val="none" w:sz="0" w:space="0" w:color="auto"/>
      </w:divBdr>
    </w:div>
    <w:div w:id="1962960195">
      <w:bodyDiv w:val="1"/>
      <w:marLeft w:val="0"/>
      <w:marRight w:val="0"/>
      <w:marTop w:val="0"/>
      <w:marBottom w:val="0"/>
      <w:divBdr>
        <w:top w:val="none" w:sz="0" w:space="0" w:color="auto"/>
        <w:left w:val="none" w:sz="0" w:space="0" w:color="auto"/>
        <w:bottom w:val="none" w:sz="0" w:space="0" w:color="auto"/>
        <w:right w:val="none" w:sz="0" w:space="0" w:color="auto"/>
      </w:divBdr>
    </w:div>
    <w:div w:id="2010937823">
      <w:bodyDiv w:val="1"/>
      <w:marLeft w:val="0"/>
      <w:marRight w:val="0"/>
      <w:marTop w:val="0"/>
      <w:marBottom w:val="0"/>
      <w:divBdr>
        <w:top w:val="none" w:sz="0" w:space="0" w:color="auto"/>
        <w:left w:val="none" w:sz="0" w:space="0" w:color="auto"/>
        <w:bottom w:val="none" w:sz="0" w:space="0" w:color="auto"/>
        <w:right w:val="none" w:sz="0" w:space="0" w:color="auto"/>
      </w:divBdr>
    </w:div>
    <w:div w:id="2055231063">
      <w:bodyDiv w:val="1"/>
      <w:marLeft w:val="0"/>
      <w:marRight w:val="0"/>
      <w:marTop w:val="0"/>
      <w:marBottom w:val="0"/>
      <w:divBdr>
        <w:top w:val="none" w:sz="0" w:space="0" w:color="auto"/>
        <w:left w:val="none" w:sz="0" w:space="0" w:color="auto"/>
        <w:bottom w:val="none" w:sz="0" w:space="0" w:color="auto"/>
        <w:right w:val="none" w:sz="0" w:space="0" w:color="auto"/>
      </w:divBdr>
      <w:divsChild>
        <w:div w:id="21381844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814</TotalTime>
  <Pages>2</Pages>
  <Words>767</Words>
  <Characters>3983</Characters>
  <Application>Microsoft Office Word</Application>
  <DocSecurity>0</DocSecurity>
  <Lines>67</Lines>
  <Paragraphs>11</Paragraphs>
  <ScaleCrop>false</ScaleCrop>
  <Company/>
  <LinksUpToDate>false</LinksUpToDate>
  <CharactersWithSpaces>4739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Traian Gherghe</dc:creator>
  <cp:keywords/>
  <dc:description/>
  <cp:lastModifiedBy>Traian Gherghe</cp:lastModifiedBy>
  <cp:revision>319</cp:revision>
  <dcterms:created xsi:type="dcterms:W3CDTF">2025-05-05T13:07:00Z</dcterms:created>
  <dcterms:modified xsi:type="dcterms:W3CDTF">2026-07-02T09:08:00Z</dcterms:modified>
</cp:coreProperties>
</file>